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E5" w:rsidRPr="00465962" w:rsidRDefault="005900E5" w:rsidP="005900E5">
      <w:pPr>
        <w:pStyle w:val="30"/>
        <w:spacing w:line="600" w:lineRule="exact"/>
        <w:rPr>
          <w:sz w:val="52"/>
          <w:szCs w:val="52"/>
        </w:rPr>
      </w:pPr>
      <w:r w:rsidRPr="00465962">
        <w:rPr>
          <w:rFonts w:hint="eastAsia"/>
          <w:b/>
          <w:bCs/>
          <w:sz w:val="52"/>
          <w:szCs w:val="52"/>
        </w:rPr>
        <w:t>中 山 大 学 新 华 学 院</w:t>
      </w:r>
    </w:p>
    <w:p w:rsidR="005900E5" w:rsidRPr="00465962" w:rsidRDefault="00BD553E" w:rsidP="005900E5">
      <w:pPr>
        <w:spacing w:after="50" w:line="600" w:lineRule="exact"/>
        <w:jc w:val="center"/>
        <w:rPr>
          <w:rFonts w:ascii="仿宋_GB2312" w:eastAsia="仿宋_GB2312" w:hAnsi="宋体"/>
          <w:sz w:val="40"/>
          <w:szCs w:val="40"/>
        </w:rPr>
      </w:pPr>
      <w:r>
        <w:rPr>
          <w:rFonts w:ascii="仿宋" w:eastAsia="仿宋" w:hAnsi="仿宋" w:cs="仿宋" w:hint="eastAsia"/>
          <w:sz w:val="40"/>
          <w:szCs w:val="40"/>
          <w:u w:val="single"/>
        </w:rPr>
        <w:t>国贸仿真</w:t>
      </w:r>
      <w:proofErr w:type="gramStart"/>
      <w:r w:rsidR="005329FE">
        <w:rPr>
          <w:rFonts w:ascii="仿宋" w:eastAsia="仿宋" w:hAnsi="仿宋" w:cs="仿宋"/>
          <w:sz w:val="40"/>
          <w:szCs w:val="40"/>
          <w:u w:val="single"/>
        </w:rPr>
        <w:t>室</w:t>
      </w:r>
      <w:r w:rsidR="00821FDA">
        <w:rPr>
          <w:rFonts w:ascii="仿宋" w:eastAsia="仿宋" w:hAnsi="仿宋" w:cs="仿宋" w:hint="eastAsia"/>
          <w:sz w:val="40"/>
          <w:szCs w:val="40"/>
          <w:u w:val="single"/>
        </w:rPr>
        <w:t>软件</w:t>
      </w:r>
      <w:proofErr w:type="gramEnd"/>
      <w:r w:rsidR="00F079FB">
        <w:rPr>
          <w:rFonts w:eastAsia="仿宋_GB2312" w:hint="eastAsia"/>
          <w:b/>
          <w:bCs/>
          <w:sz w:val="40"/>
          <w:szCs w:val="40"/>
        </w:rPr>
        <w:t>采购</w:t>
      </w:r>
    </w:p>
    <w:p w:rsidR="005900E5" w:rsidRPr="003B5BEA" w:rsidRDefault="005900E5" w:rsidP="005900E5">
      <w:pPr>
        <w:spacing w:after="50" w:line="600" w:lineRule="exact"/>
        <w:ind w:firstLineChars="100" w:firstLine="360"/>
        <w:jc w:val="center"/>
        <w:rPr>
          <w:rFonts w:ascii="仿宋_GB2312" w:eastAsia="仿宋_GB2312" w:hAnsi="宋体"/>
          <w:sz w:val="36"/>
        </w:rPr>
      </w:pPr>
    </w:p>
    <w:p w:rsidR="005900E5" w:rsidRPr="00821FDA" w:rsidRDefault="005900E5" w:rsidP="005900E5">
      <w:pPr>
        <w:spacing w:after="50" w:line="600" w:lineRule="exact"/>
        <w:ind w:left="-3" w:hanging="3"/>
        <w:jc w:val="center"/>
        <w:rPr>
          <w:rFonts w:ascii="仿宋_GB2312" w:eastAsia="仿宋_GB2312" w:hAnsi="宋体"/>
          <w:sz w:val="36"/>
        </w:rPr>
      </w:pP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招</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标</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 xml:space="preserve">文 </w:t>
      </w:r>
    </w:p>
    <w:p w:rsidR="005900E5" w:rsidRPr="00465962" w:rsidRDefault="005900E5" w:rsidP="005900E5">
      <w:pPr>
        <w:adjustRightInd w:val="0"/>
        <w:snapToGrid w:val="0"/>
        <w:spacing w:line="480" w:lineRule="auto"/>
        <w:jc w:val="center"/>
        <w:rPr>
          <w:rFonts w:ascii="仿宋_GB2312" w:eastAsia="仿宋_GB2312" w:hAnsi="宋体"/>
          <w:b/>
          <w:bCs/>
          <w:sz w:val="96"/>
          <w:szCs w:val="96"/>
        </w:rPr>
      </w:pPr>
      <w:r w:rsidRPr="00465962">
        <w:rPr>
          <w:rFonts w:ascii="黑体" w:eastAsia="黑体" w:hAnsi="黑体" w:cs="黑体" w:hint="eastAsia"/>
          <w:sz w:val="96"/>
          <w:szCs w:val="96"/>
        </w:rPr>
        <w:t>件</w:t>
      </w:r>
    </w:p>
    <w:p w:rsidR="005900E5" w:rsidRPr="00465962" w:rsidRDefault="005900E5" w:rsidP="005900E5">
      <w:pPr>
        <w:spacing w:line="600" w:lineRule="exact"/>
        <w:jc w:val="center"/>
        <w:rPr>
          <w:rFonts w:ascii="仿宋_GB2312" w:eastAsia="仿宋_GB2312" w:hAnsi="宋体"/>
          <w:b/>
          <w:bCs/>
          <w:sz w:val="28"/>
        </w:rPr>
      </w:pPr>
    </w:p>
    <w:p w:rsidR="005900E5" w:rsidRPr="00465962" w:rsidRDefault="005900E5" w:rsidP="005900E5">
      <w:pPr>
        <w:spacing w:line="600" w:lineRule="exact"/>
        <w:jc w:val="center"/>
        <w:rPr>
          <w:rFonts w:ascii="仿宋_GB2312" w:eastAsia="仿宋_GB2312" w:hAnsi="宋体"/>
          <w:b/>
          <w:bCs/>
          <w:sz w:val="28"/>
        </w:rPr>
      </w:pPr>
      <w:r w:rsidRPr="00465962">
        <w:rPr>
          <w:rFonts w:ascii="仿宋_GB2312" w:eastAsia="仿宋_GB2312" w:hAnsi="宋体" w:hint="eastAsia"/>
          <w:b/>
          <w:bCs/>
          <w:sz w:val="28"/>
        </w:rPr>
        <w:t>二〇一</w:t>
      </w:r>
      <w:r w:rsidR="002818B6">
        <w:rPr>
          <w:rFonts w:ascii="仿宋_GB2312" w:eastAsia="仿宋_GB2312" w:hAnsi="宋体" w:hint="eastAsia"/>
          <w:b/>
          <w:bCs/>
          <w:sz w:val="28"/>
        </w:rPr>
        <w:t>五</w:t>
      </w:r>
      <w:r w:rsidRPr="00465962">
        <w:rPr>
          <w:rFonts w:ascii="仿宋_GB2312" w:eastAsia="仿宋_GB2312" w:hAnsi="宋体" w:hint="eastAsia"/>
          <w:b/>
          <w:bCs/>
          <w:sz w:val="28"/>
        </w:rPr>
        <w:t>年</w:t>
      </w:r>
      <w:r w:rsidR="00BD553E">
        <w:rPr>
          <w:rFonts w:ascii="仿宋_GB2312" w:eastAsia="仿宋_GB2312" w:hAnsi="宋体" w:hint="eastAsia"/>
          <w:b/>
          <w:bCs/>
          <w:sz w:val="28"/>
        </w:rPr>
        <w:t>十二</w:t>
      </w:r>
      <w:r w:rsidRPr="00465962">
        <w:rPr>
          <w:rFonts w:ascii="仿宋_GB2312" w:eastAsia="仿宋_GB2312" w:hAnsi="宋体" w:hint="eastAsia"/>
          <w:b/>
          <w:bCs/>
          <w:sz w:val="28"/>
        </w:rPr>
        <w:t>月</w:t>
      </w:r>
      <w:r w:rsidR="00BD553E">
        <w:rPr>
          <w:rFonts w:ascii="仿宋_GB2312" w:eastAsia="仿宋_GB2312" w:hAnsi="宋体" w:hint="eastAsia"/>
          <w:b/>
          <w:bCs/>
          <w:sz w:val="28"/>
        </w:rPr>
        <w:t>三</w:t>
      </w:r>
      <w:r w:rsidRPr="00465962">
        <w:rPr>
          <w:rFonts w:ascii="仿宋_GB2312" w:eastAsia="仿宋_GB2312" w:hAnsi="宋体" w:hint="eastAsia"/>
          <w:b/>
          <w:bCs/>
          <w:sz w:val="28"/>
        </w:rPr>
        <w:t>日</w:t>
      </w:r>
    </w:p>
    <w:p w:rsidR="005900E5" w:rsidRPr="00465962" w:rsidRDefault="005900E5" w:rsidP="005900E5">
      <w:pPr>
        <w:spacing w:afterLines="50" w:after="156"/>
        <w:jc w:val="center"/>
        <w:rPr>
          <w:rFonts w:ascii="黑体" w:eastAsia="黑体" w:hAnsi="黑体" w:cs="黑体"/>
          <w:sz w:val="52"/>
          <w:szCs w:val="52"/>
        </w:rPr>
        <w:sectPr w:rsidR="005900E5" w:rsidRPr="00465962">
          <w:headerReference w:type="default" r:id="rId8"/>
          <w:footerReference w:type="default" r:id="rId9"/>
          <w:headerReference w:type="first" r:id="rId10"/>
          <w:pgSz w:w="11906" w:h="16838"/>
          <w:pgMar w:top="1440" w:right="964" w:bottom="1440" w:left="918" w:header="851" w:footer="992" w:gutter="0"/>
          <w:pgNumType w:start="1"/>
          <w:cols w:space="720"/>
          <w:titlePg/>
          <w:docGrid w:type="lines" w:linePitch="312"/>
        </w:sectPr>
      </w:pPr>
    </w:p>
    <w:p w:rsidR="005900E5" w:rsidRPr="00465962" w:rsidRDefault="005900E5" w:rsidP="005900E5">
      <w:pPr>
        <w:spacing w:afterLines="50" w:after="156"/>
        <w:jc w:val="center"/>
        <w:rPr>
          <w:rFonts w:ascii="黑体" w:eastAsia="黑体" w:hAnsi="黑体" w:cs="黑体"/>
          <w:sz w:val="52"/>
          <w:szCs w:val="52"/>
        </w:rPr>
      </w:pPr>
      <w:r w:rsidRPr="00465962">
        <w:rPr>
          <w:rFonts w:ascii="黑体" w:eastAsia="黑体" w:hAnsi="黑体" w:cs="黑体" w:hint="eastAsia"/>
          <w:sz w:val="52"/>
          <w:szCs w:val="52"/>
        </w:rPr>
        <w:lastRenderedPageBreak/>
        <w:t>目  录</w:t>
      </w:r>
    </w:p>
    <w:p w:rsidR="005900E5" w:rsidRPr="00066F4F" w:rsidRDefault="005900E5" w:rsidP="00066F4F">
      <w:pPr>
        <w:pStyle w:val="10"/>
        <w:tabs>
          <w:tab w:val="right" w:leader="dot" w:pos="10014"/>
        </w:tabs>
        <w:spacing w:line="360" w:lineRule="auto"/>
        <w:rPr>
          <w:rFonts w:ascii="Calibri" w:hAnsi="Calibri"/>
          <w:noProof/>
          <w:sz w:val="24"/>
        </w:rPr>
      </w:pPr>
      <w:r w:rsidRPr="00066F4F">
        <w:rPr>
          <w:b/>
          <w:bCs/>
          <w:sz w:val="24"/>
        </w:rPr>
        <w:fldChar w:fldCharType="begin"/>
      </w:r>
      <w:r w:rsidRPr="00066F4F">
        <w:rPr>
          <w:b/>
          <w:bCs/>
          <w:sz w:val="24"/>
        </w:rPr>
        <w:instrText xml:space="preserve"> TOC \o "1-3" \h \z \u </w:instrText>
      </w:r>
      <w:r w:rsidRPr="00066F4F">
        <w:rPr>
          <w:b/>
          <w:bCs/>
          <w:sz w:val="24"/>
        </w:rPr>
        <w:fldChar w:fldCharType="separate"/>
      </w:r>
      <w:hyperlink w:anchor="_Toc373500451" w:history="1">
        <w:r w:rsidRPr="00066F4F">
          <w:rPr>
            <w:rStyle w:val="a5"/>
            <w:rFonts w:ascii="黑体" w:eastAsia="黑体" w:hAnsi="黑体" w:hint="eastAsia"/>
            <w:noProof/>
            <w:sz w:val="24"/>
          </w:rPr>
          <w:t>第一部分</w:t>
        </w:r>
        <w:r w:rsidRPr="00066F4F">
          <w:rPr>
            <w:rStyle w:val="a5"/>
            <w:rFonts w:ascii="黑体" w:eastAsia="黑体" w:hAnsi="黑体"/>
            <w:noProof/>
            <w:sz w:val="24"/>
          </w:rPr>
          <w:t xml:space="preserve"> </w:t>
        </w:r>
        <w:r w:rsidRPr="00066F4F">
          <w:rPr>
            <w:rStyle w:val="a5"/>
            <w:rFonts w:ascii="黑体" w:eastAsia="黑体" w:hAnsi="黑体" w:hint="eastAsia"/>
            <w:noProof/>
            <w:sz w:val="24"/>
          </w:rPr>
          <w:t>投标邀请书</w:t>
        </w:r>
        <w:r w:rsidRPr="00066F4F">
          <w:rPr>
            <w:noProof/>
            <w:webHidden/>
            <w:sz w:val="24"/>
          </w:rPr>
          <w:tab/>
        </w:r>
        <w:r w:rsidRPr="00066F4F">
          <w:rPr>
            <w:noProof/>
            <w:webHidden/>
            <w:sz w:val="24"/>
          </w:rPr>
          <w:fldChar w:fldCharType="begin"/>
        </w:r>
        <w:r w:rsidRPr="00066F4F">
          <w:rPr>
            <w:noProof/>
            <w:webHidden/>
            <w:sz w:val="24"/>
          </w:rPr>
          <w:instrText xml:space="preserve"> PAGEREF _Toc373500451 \h </w:instrText>
        </w:r>
        <w:r w:rsidRPr="00066F4F">
          <w:rPr>
            <w:noProof/>
            <w:webHidden/>
            <w:sz w:val="24"/>
          </w:rPr>
        </w:r>
        <w:r w:rsidRPr="00066F4F">
          <w:rPr>
            <w:noProof/>
            <w:webHidden/>
            <w:sz w:val="24"/>
          </w:rPr>
          <w:fldChar w:fldCharType="separate"/>
        </w:r>
        <w:r w:rsidR="00BB7883">
          <w:rPr>
            <w:noProof/>
            <w:webHidden/>
            <w:sz w:val="24"/>
          </w:rPr>
          <w:t>2</w:t>
        </w:r>
        <w:r w:rsidRPr="00066F4F">
          <w:rPr>
            <w:noProof/>
            <w:webHidden/>
            <w:sz w:val="24"/>
          </w:rPr>
          <w:fldChar w:fldCharType="end"/>
        </w:r>
      </w:hyperlink>
    </w:p>
    <w:p w:rsidR="005900E5" w:rsidRPr="00066F4F" w:rsidRDefault="00D77A27" w:rsidP="00066F4F">
      <w:pPr>
        <w:pStyle w:val="20"/>
        <w:tabs>
          <w:tab w:val="right" w:leader="dot" w:pos="10014"/>
        </w:tabs>
        <w:spacing w:line="360" w:lineRule="auto"/>
        <w:rPr>
          <w:rFonts w:ascii="Calibri" w:hAnsi="Calibri"/>
          <w:noProof/>
          <w:sz w:val="24"/>
        </w:rPr>
      </w:pPr>
      <w:hyperlink w:anchor="_Toc373500452" w:history="1">
        <w:r w:rsidR="005900E5" w:rsidRPr="00066F4F">
          <w:rPr>
            <w:rStyle w:val="a5"/>
            <w:rFonts w:ascii="仿宋_GB2312" w:eastAsia="仿宋_GB2312" w:hAnsi="仿宋_GB2312" w:hint="eastAsia"/>
            <w:noProof/>
            <w:sz w:val="24"/>
          </w:rPr>
          <w:t>一、招标项目</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_Toc373500452 \h </w:instrText>
        </w:r>
        <w:r w:rsidR="005900E5" w:rsidRPr="00066F4F">
          <w:rPr>
            <w:noProof/>
            <w:webHidden/>
            <w:sz w:val="24"/>
          </w:rPr>
        </w:r>
        <w:r w:rsidR="005900E5" w:rsidRPr="00066F4F">
          <w:rPr>
            <w:noProof/>
            <w:webHidden/>
            <w:sz w:val="24"/>
          </w:rPr>
          <w:fldChar w:fldCharType="separate"/>
        </w:r>
        <w:r w:rsidR="00BB7883">
          <w:rPr>
            <w:noProof/>
            <w:webHidden/>
            <w:sz w:val="24"/>
          </w:rPr>
          <w:t>2</w:t>
        </w:r>
        <w:r w:rsidR="005900E5" w:rsidRPr="00066F4F">
          <w:rPr>
            <w:noProof/>
            <w:webHidden/>
            <w:sz w:val="24"/>
          </w:rPr>
          <w:fldChar w:fldCharType="end"/>
        </w:r>
      </w:hyperlink>
    </w:p>
    <w:p w:rsidR="005900E5" w:rsidRPr="00066F4F" w:rsidRDefault="00D77A27" w:rsidP="00066F4F">
      <w:pPr>
        <w:pStyle w:val="20"/>
        <w:tabs>
          <w:tab w:val="right" w:leader="dot" w:pos="10014"/>
        </w:tabs>
        <w:spacing w:line="360" w:lineRule="auto"/>
        <w:rPr>
          <w:rFonts w:ascii="Calibri" w:hAnsi="Calibri"/>
          <w:noProof/>
          <w:sz w:val="24"/>
        </w:rPr>
      </w:pPr>
      <w:hyperlink w:anchor="_Toc373500453" w:history="1">
        <w:r w:rsidR="005900E5" w:rsidRPr="00066F4F">
          <w:rPr>
            <w:rStyle w:val="a5"/>
            <w:rFonts w:ascii="仿宋_GB2312" w:eastAsia="仿宋_GB2312" w:hAnsi="仿宋_GB2312" w:hint="eastAsia"/>
            <w:noProof/>
            <w:sz w:val="24"/>
          </w:rPr>
          <w:t>二、投标截止时间及方式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_Toc373500453 \h </w:instrText>
        </w:r>
        <w:r w:rsidR="005900E5" w:rsidRPr="00066F4F">
          <w:rPr>
            <w:noProof/>
            <w:webHidden/>
            <w:sz w:val="24"/>
          </w:rPr>
        </w:r>
        <w:r w:rsidR="005900E5" w:rsidRPr="00066F4F">
          <w:rPr>
            <w:noProof/>
            <w:webHidden/>
            <w:sz w:val="24"/>
          </w:rPr>
          <w:fldChar w:fldCharType="separate"/>
        </w:r>
        <w:r w:rsidR="00BB7883">
          <w:rPr>
            <w:noProof/>
            <w:webHidden/>
            <w:sz w:val="24"/>
          </w:rPr>
          <w:t>2</w:t>
        </w:r>
        <w:r w:rsidR="005900E5" w:rsidRPr="00066F4F">
          <w:rPr>
            <w:noProof/>
            <w:webHidden/>
            <w:sz w:val="24"/>
          </w:rPr>
          <w:fldChar w:fldCharType="end"/>
        </w:r>
      </w:hyperlink>
    </w:p>
    <w:p w:rsidR="005900E5" w:rsidRPr="00066F4F" w:rsidRDefault="00D77A27" w:rsidP="00066F4F">
      <w:pPr>
        <w:pStyle w:val="20"/>
        <w:tabs>
          <w:tab w:val="right" w:leader="dot" w:pos="10014"/>
        </w:tabs>
        <w:spacing w:line="360" w:lineRule="auto"/>
        <w:rPr>
          <w:rFonts w:ascii="Calibri" w:hAnsi="Calibri"/>
          <w:noProof/>
          <w:sz w:val="24"/>
        </w:rPr>
      </w:pPr>
      <w:hyperlink w:anchor="_Toc373500454" w:history="1">
        <w:r w:rsidR="005900E5" w:rsidRPr="00066F4F">
          <w:rPr>
            <w:rStyle w:val="a5"/>
            <w:rFonts w:ascii="仿宋_GB2312" w:eastAsia="仿宋_GB2312" w:hAnsi="仿宋_GB2312" w:hint="eastAsia"/>
            <w:noProof/>
            <w:sz w:val="24"/>
          </w:rPr>
          <w:t>三、开标时间及地点</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_Toc373500454 \h </w:instrText>
        </w:r>
        <w:r w:rsidR="005900E5" w:rsidRPr="00066F4F">
          <w:rPr>
            <w:noProof/>
            <w:webHidden/>
            <w:sz w:val="24"/>
          </w:rPr>
        </w:r>
        <w:r w:rsidR="005900E5" w:rsidRPr="00066F4F">
          <w:rPr>
            <w:noProof/>
            <w:webHidden/>
            <w:sz w:val="24"/>
          </w:rPr>
          <w:fldChar w:fldCharType="separate"/>
        </w:r>
        <w:r w:rsidR="00BB7883">
          <w:rPr>
            <w:noProof/>
            <w:webHidden/>
            <w:sz w:val="24"/>
          </w:rPr>
          <w:t>2</w:t>
        </w:r>
        <w:r w:rsidR="005900E5" w:rsidRPr="00066F4F">
          <w:rPr>
            <w:noProof/>
            <w:webHidden/>
            <w:sz w:val="24"/>
          </w:rPr>
          <w:fldChar w:fldCharType="end"/>
        </w:r>
      </w:hyperlink>
    </w:p>
    <w:p w:rsidR="005900E5" w:rsidRPr="00066F4F" w:rsidRDefault="00D77A27" w:rsidP="00066F4F">
      <w:pPr>
        <w:pStyle w:val="20"/>
        <w:tabs>
          <w:tab w:val="right" w:leader="dot" w:pos="10014"/>
        </w:tabs>
        <w:spacing w:line="360" w:lineRule="auto"/>
        <w:rPr>
          <w:rFonts w:ascii="Calibri" w:hAnsi="Calibri"/>
          <w:noProof/>
          <w:sz w:val="24"/>
        </w:rPr>
      </w:pPr>
      <w:hyperlink w:anchor="_Toc373500455" w:history="1">
        <w:r w:rsidR="005900E5" w:rsidRPr="00066F4F">
          <w:rPr>
            <w:rStyle w:val="a5"/>
            <w:rFonts w:ascii="仿宋_GB2312" w:eastAsia="仿宋_GB2312" w:hAnsi="仿宋_GB2312" w:hint="eastAsia"/>
            <w:noProof/>
            <w:sz w:val="24"/>
          </w:rPr>
          <w:t>四、联系方式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_Toc373500455 \h </w:instrText>
        </w:r>
        <w:r w:rsidR="005900E5" w:rsidRPr="00066F4F">
          <w:rPr>
            <w:noProof/>
            <w:webHidden/>
            <w:sz w:val="24"/>
          </w:rPr>
        </w:r>
        <w:r w:rsidR="005900E5" w:rsidRPr="00066F4F">
          <w:rPr>
            <w:noProof/>
            <w:webHidden/>
            <w:sz w:val="24"/>
          </w:rPr>
          <w:fldChar w:fldCharType="separate"/>
        </w:r>
        <w:r w:rsidR="00BB7883">
          <w:rPr>
            <w:noProof/>
            <w:webHidden/>
            <w:sz w:val="24"/>
          </w:rPr>
          <w:t>2</w:t>
        </w:r>
        <w:r w:rsidR="005900E5" w:rsidRPr="00066F4F">
          <w:rPr>
            <w:noProof/>
            <w:webHidden/>
            <w:sz w:val="24"/>
          </w:rPr>
          <w:fldChar w:fldCharType="end"/>
        </w:r>
      </w:hyperlink>
    </w:p>
    <w:p w:rsidR="005900E5" w:rsidRPr="00066F4F" w:rsidRDefault="00D77A27" w:rsidP="00066F4F">
      <w:pPr>
        <w:pStyle w:val="10"/>
        <w:tabs>
          <w:tab w:val="right" w:leader="dot" w:pos="10014"/>
        </w:tabs>
        <w:spacing w:line="360" w:lineRule="auto"/>
        <w:rPr>
          <w:rFonts w:ascii="Calibri" w:hAnsi="Calibri"/>
          <w:noProof/>
          <w:sz w:val="24"/>
        </w:rPr>
      </w:pPr>
      <w:hyperlink w:anchor="_Toc373500456" w:history="1">
        <w:r w:rsidR="005900E5" w:rsidRPr="00066F4F">
          <w:rPr>
            <w:rStyle w:val="a5"/>
            <w:rFonts w:ascii="黑体" w:eastAsia="黑体" w:hAnsi="黑体" w:cs="黑体" w:hint="eastAsia"/>
            <w:noProof/>
            <w:sz w:val="24"/>
          </w:rPr>
          <w:t>第二部分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投标须知</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_Toc373500456 \h </w:instrText>
        </w:r>
        <w:r w:rsidR="005900E5" w:rsidRPr="00066F4F">
          <w:rPr>
            <w:noProof/>
            <w:webHidden/>
            <w:sz w:val="24"/>
          </w:rPr>
        </w:r>
        <w:r w:rsidR="005900E5" w:rsidRPr="00066F4F">
          <w:rPr>
            <w:noProof/>
            <w:webHidden/>
            <w:sz w:val="24"/>
          </w:rPr>
          <w:fldChar w:fldCharType="separate"/>
        </w:r>
        <w:r w:rsidR="00BB7883">
          <w:rPr>
            <w:noProof/>
            <w:webHidden/>
            <w:sz w:val="24"/>
          </w:rPr>
          <w:t>3</w:t>
        </w:r>
        <w:r w:rsidR="005900E5" w:rsidRPr="00066F4F">
          <w:rPr>
            <w:noProof/>
            <w:webHidden/>
            <w:sz w:val="24"/>
          </w:rPr>
          <w:fldChar w:fldCharType="end"/>
        </w:r>
      </w:hyperlink>
    </w:p>
    <w:p w:rsidR="005900E5" w:rsidRPr="00066F4F" w:rsidRDefault="00D77A27" w:rsidP="00066F4F">
      <w:pPr>
        <w:pStyle w:val="20"/>
        <w:tabs>
          <w:tab w:val="right" w:leader="dot" w:pos="10014"/>
        </w:tabs>
        <w:spacing w:line="360" w:lineRule="auto"/>
        <w:rPr>
          <w:rFonts w:ascii="Calibri" w:hAnsi="Calibri"/>
          <w:noProof/>
          <w:sz w:val="24"/>
        </w:rPr>
      </w:pPr>
      <w:hyperlink w:anchor="_Toc373500457" w:history="1">
        <w:r w:rsidR="005900E5" w:rsidRPr="00066F4F">
          <w:rPr>
            <w:rStyle w:val="a5"/>
            <w:rFonts w:ascii="仿宋_GB2312" w:eastAsia="仿宋_GB2312" w:hAnsi="仿宋_GB2312" w:hint="eastAsia"/>
            <w:b/>
            <w:bCs/>
            <w:noProof/>
            <w:sz w:val="24"/>
          </w:rPr>
          <w:t>一、概述</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_Toc373500457 \h </w:instrText>
        </w:r>
        <w:r w:rsidR="005900E5" w:rsidRPr="00066F4F">
          <w:rPr>
            <w:noProof/>
            <w:webHidden/>
            <w:sz w:val="24"/>
          </w:rPr>
        </w:r>
        <w:r w:rsidR="005900E5" w:rsidRPr="00066F4F">
          <w:rPr>
            <w:noProof/>
            <w:webHidden/>
            <w:sz w:val="24"/>
          </w:rPr>
          <w:fldChar w:fldCharType="separate"/>
        </w:r>
        <w:r w:rsidR="00BB7883">
          <w:rPr>
            <w:noProof/>
            <w:webHidden/>
            <w:sz w:val="24"/>
          </w:rPr>
          <w:t>3</w:t>
        </w:r>
        <w:r w:rsidR="005900E5" w:rsidRPr="00066F4F">
          <w:rPr>
            <w:noProof/>
            <w:webHidden/>
            <w:sz w:val="24"/>
          </w:rPr>
          <w:fldChar w:fldCharType="end"/>
        </w:r>
      </w:hyperlink>
    </w:p>
    <w:p w:rsidR="005900E5" w:rsidRPr="00066F4F" w:rsidRDefault="00D77A27" w:rsidP="00066F4F">
      <w:pPr>
        <w:pStyle w:val="20"/>
        <w:tabs>
          <w:tab w:val="right" w:leader="dot" w:pos="10014"/>
        </w:tabs>
        <w:spacing w:line="360" w:lineRule="auto"/>
        <w:rPr>
          <w:rFonts w:ascii="Calibri" w:hAnsi="Calibri"/>
          <w:noProof/>
          <w:sz w:val="24"/>
        </w:rPr>
      </w:pPr>
      <w:hyperlink w:anchor="_Toc373500458" w:history="1">
        <w:r w:rsidR="005900E5" w:rsidRPr="00066F4F">
          <w:rPr>
            <w:rStyle w:val="a5"/>
            <w:rFonts w:ascii="仿宋_GB2312" w:eastAsia="仿宋_GB2312" w:hAnsi="仿宋_GB2312" w:hint="eastAsia"/>
            <w:b/>
            <w:bCs/>
            <w:noProof/>
            <w:sz w:val="24"/>
          </w:rPr>
          <w:t>二、招标文件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_Toc373500458 \h </w:instrText>
        </w:r>
        <w:r w:rsidR="005900E5" w:rsidRPr="00066F4F">
          <w:rPr>
            <w:noProof/>
            <w:webHidden/>
            <w:sz w:val="24"/>
          </w:rPr>
        </w:r>
        <w:r w:rsidR="005900E5" w:rsidRPr="00066F4F">
          <w:rPr>
            <w:noProof/>
            <w:webHidden/>
            <w:sz w:val="24"/>
          </w:rPr>
          <w:fldChar w:fldCharType="separate"/>
        </w:r>
        <w:r w:rsidR="00BB7883">
          <w:rPr>
            <w:noProof/>
            <w:webHidden/>
            <w:sz w:val="24"/>
          </w:rPr>
          <w:t>4</w:t>
        </w:r>
        <w:r w:rsidR="005900E5" w:rsidRPr="00066F4F">
          <w:rPr>
            <w:noProof/>
            <w:webHidden/>
            <w:sz w:val="24"/>
          </w:rPr>
          <w:fldChar w:fldCharType="end"/>
        </w:r>
      </w:hyperlink>
    </w:p>
    <w:p w:rsidR="005900E5" w:rsidRPr="00066F4F" w:rsidRDefault="00D77A27" w:rsidP="00066F4F">
      <w:pPr>
        <w:pStyle w:val="20"/>
        <w:tabs>
          <w:tab w:val="right" w:leader="dot" w:pos="10014"/>
        </w:tabs>
        <w:spacing w:line="360" w:lineRule="auto"/>
        <w:rPr>
          <w:rFonts w:ascii="Calibri" w:hAnsi="Calibri"/>
          <w:noProof/>
          <w:sz w:val="24"/>
        </w:rPr>
      </w:pPr>
      <w:hyperlink w:anchor="_Toc373500459" w:history="1">
        <w:r w:rsidR="005900E5" w:rsidRPr="00066F4F">
          <w:rPr>
            <w:rStyle w:val="a5"/>
            <w:rFonts w:ascii="仿宋_GB2312" w:eastAsia="仿宋_GB2312" w:hAnsi="仿宋_GB2312" w:hint="eastAsia"/>
            <w:b/>
            <w:bCs/>
            <w:noProof/>
            <w:sz w:val="24"/>
          </w:rPr>
          <w:t>三、投标文件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_Toc373500459 \h </w:instrText>
        </w:r>
        <w:r w:rsidR="005900E5" w:rsidRPr="00066F4F">
          <w:rPr>
            <w:noProof/>
            <w:webHidden/>
            <w:sz w:val="24"/>
          </w:rPr>
        </w:r>
        <w:r w:rsidR="005900E5" w:rsidRPr="00066F4F">
          <w:rPr>
            <w:noProof/>
            <w:webHidden/>
            <w:sz w:val="24"/>
          </w:rPr>
          <w:fldChar w:fldCharType="separate"/>
        </w:r>
        <w:r w:rsidR="00BB7883">
          <w:rPr>
            <w:noProof/>
            <w:webHidden/>
            <w:sz w:val="24"/>
          </w:rPr>
          <w:t>5</w:t>
        </w:r>
        <w:r w:rsidR="005900E5" w:rsidRPr="00066F4F">
          <w:rPr>
            <w:noProof/>
            <w:webHidden/>
            <w:sz w:val="24"/>
          </w:rPr>
          <w:fldChar w:fldCharType="end"/>
        </w:r>
      </w:hyperlink>
    </w:p>
    <w:p w:rsidR="005900E5" w:rsidRPr="00066F4F" w:rsidRDefault="00D77A27" w:rsidP="00066F4F">
      <w:pPr>
        <w:pStyle w:val="20"/>
        <w:tabs>
          <w:tab w:val="right" w:leader="dot" w:pos="10014"/>
        </w:tabs>
        <w:spacing w:line="360" w:lineRule="auto"/>
        <w:rPr>
          <w:rFonts w:ascii="Calibri" w:hAnsi="Calibri"/>
          <w:noProof/>
          <w:sz w:val="24"/>
        </w:rPr>
      </w:pPr>
      <w:hyperlink w:anchor="_Toc373500460" w:history="1">
        <w:r w:rsidR="005900E5" w:rsidRPr="00066F4F">
          <w:rPr>
            <w:rStyle w:val="a5"/>
            <w:rFonts w:ascii="仿宋_GB2312" w:eastAsia="仿宋_GB2312" w:hAnsi="仿宋_GB2312" w:hint="eastAsia"/>
            <w:b/>
            <w:bCs/>
            <w:noProof/>
            <w:sz w:val="24"/>
          </w:rPr>
          <w:t>四、开标及评标</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_Toc373500460 \h </w:instrText>
        </w:r>
        <w:r w:rsidR="005900E5" w:rsidRPr="00066F4F">
          <w:rPr>
            <w:noProof/>
            <w:webHidden/>
            <w:sz w:val="24"/>
          </w:rPr>
        </w:r>
        <w:r w:rsidR="005900E5" w:rsidRPr="00066F4F">
          <w:rPr>
            <w:noProof/>
            <w:webHidden/>
            <w:sz w:val="24"/>
          </w:rPr>
          <w:fldChar w:fldCharType="separate"/>
        </w:r>
        <w:r w:rsidR="00BB7883">
          <w:rPr>
            <w:noProof/>
            <w:webHidden/>
            <w:sz w:val="24"/>
          </w:rPr>
          <w:t>7</w:t>
        </w:r>
        <w:r w:rsidR="005900E5" w:rsidRPr="00066F4F">
          <w:rPr>
            <w:noProof/>
            <w:webHidden/>
            <w:sz w:val="24"/>
          </w:rPr>
          <w:fldChar w:fldCharType="end"/>
        </w:r>
      </w:hyperlink>
    </w:p>
    <w:p w:rsidR="005900E5" w:rsidRPr="00066F4F" w:rsidRDefault="00D77A27" w:rsidP="00066F4F">
      <w:pPr>
        <w:pStyle w:val="10"/>
        <w:tabs>
          <w:tab w:val="right" w:leader="dot" w:pos="10014"/>
        </w:tabs>
        <w:spacing w:line="360" w:lineRule="auto"/>
        <w:rPr>
          <w:rFonts w:ascii="Calibri" w:hAnsi="Calibri"/>
          <w:noProof/>
          <w:sz w:val="24"/>
        </w:rPr>
      </w:pPr>
      <w:hyperlink w:anchor="_Toc373500461" w:history="1">
        <w:r w:rsidR="005900E5" w:rsidRPr="00066F4F">
          <w:rPr>
            <w:rStyle w:val="a5"/>
            <w:rFonts w:ascii="黑体" w:eastAsia="黑体" w:hAnsi="黑体" w:cs="黑体" w:hint="eastAsia"/>
            <w:noProof/>
            <w:sz w:val="24"/>
          </w:rPr>
          <w:t>第三部分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招标项目清单及技术参数要求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_Toc373500461 \h </w:instrText>
        </w:r>
        <w:r w:rsidR="005900E5" w:rsidRPr="00066F4F">
          <w:rPr>
            <w:noProof/>
            <w:webHidden/>
            <w:sz w:val="24"/>
          </w:rPr>
        </w:r>
        <w:r w:rsidR="005900E5" w:rsidRPr="00066F4F">
          <w:rPr>
            <w:noProof/>
            <w:webHidden/>
            <w:sz w:val="24"/>
          </w:rPr>
          <w:fldChar w:fldCharType="separate"/>
        </w:r>
        <w:r w:rsidR="00BB7883">
          <w:rPr>
            <w:noProof/>
            <w:webHidden/>
            <w:sz w:val="24"/>
          </w:rPr>
          <w:t>9</w:t>
        </w:r>
        <w:r w:rsidR="005900E5" w:rsidRPr="00066F4F">
          <w:rPr>
            <w:noProof/>
            <w:webHidden/>
            <w:sz w:val="24"/>
          </w:rPr>
          <w:fldChar w:fldCharType="end"/>
        </w:r>
      </w:hyperlink>
    </w:p>
    <w:p w:rsidR="005900E5" w:rsidRPr="00066F4F" w:rsidRDefault="00D77A27" w:rsidP="00066F4F">
      <w:pPr>
        <w:pStyle w:val="10"/>
        <w:tabs>
          <w:tab w:val="right" w:leader="dot" w:pos="10014"/>
        </w:tabs>
        <w:spacing w:line="360" w:lineRule="auto"/>
        <w:rPr>
          <w:rFonts w:ascii="Calibri" w:hAnsi="Calibri"/>
          <w:noProof/>
          <w:sz w:val="24"/>
        </w:rPr>
      </w:pPr>
      <w:hyperlink w:anchor="_Toc373500462" w:history="1">
        <w:r w:rsidR="005900E5" w:rsidRPr="00066F4F">
          <w:rPr>
            <w:rStyle w:val="a5"/>
            <w:rFonts w:ascii="黑体" w:eastAsia="黑体" w:hAnsi="黑体" w:cs="黑体" w:hint="eastAsia"/>
            <w:noProof/>
            <w:sz w:val="24"/>
          </w:rPr>
          <w:t>第四部分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合同主要条款</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_Toc373500462 \h </w:instrText>
        </w:r>
        <w:r w:rsidR="005900E5" w:rsidRPr="00066F4F">
          <w:rPr>
            <w:noProof/>
            <w:webHidden/>
            <w:sz w:val="24"/>
          </w:rPr>
        </w:r>
        <w:r w:rsidR="005900E5" w:rsidRPr="00066F4F">
          <w:rPr>
            <w:noProof/>
            <w:webHidden/>
            <w:sz w:val="24"/>
          </w:rPr>
          <w:fldChar w:fldCharType="separate"/>
        </w:r>
        <w:r w:rsidR="00BB7883">
          <w:rPr>
            <w:noProof/>
            <w:webHidden/>
            <w:sz w:val="24"/>
          </w:rPr>
          <w:t>9</w:t>
        </w:r>
        <w:r w:rsidR="005900E5" w:rsidRPr="00066F4F">
          <w:rPr>
            <w:noProof/>
            <w:webHidden/>
            <w:sz w:val="24"/>
          </w:rPr>
          <w:fldChar w:fldCharType="end"/>
        </w:r>
      </w:hyperlink>
    </w:p>
    <w:p w:rsidR="005900E5" w:rsidRPr="00066F4F" w:rsidRDefault="00D77A27" w:rsidP="00066F4F">
      <w:pPr>
        <w:pStyle w:val="20"/>
        <w:tabs>
          <w:tab w:val="right" w:leader="dot" w:pos="10014"/>
        </w:tabs>
        <w:spacing w:line="360" w:lineRule="auto"/>
        <w:rPr>
          <w:rFonts w:ascii="Calibri" w:hAnsi="Calibri"/>
          <w:noProof/>
          <w:sz w:val="24"/>
        </w:rPr>
      </w:pPr>
      <w:hyperlink w:anchor="_Toc373500463" w:history="1">
        <w:r w:rsidR="005900E5" w:rsidRPr="00066F4F">
          <w:rPr>
            <w:rStyle w:val="a5"/>
            <w:rFonts w:ascii="仿宋" w:eastAsia="仿宋" w:hAnsi="仿宋" w:cs="仿宋" w:hint="eastAsia"/>
            <w:noProof/>
            <w:sz w:val="24"/>
          </w:rPr>
          <w:t>一、 产品要求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_Toc373500463 \h </w:instrText>
        </w:r>
        <w:r w:rsidR="005900E5" w:rsidRPr="00066F4F">
          <w:rPr>
            <w:noProof/>
            <w:webHidden/>
            <w:sz w:val="24"/>
          </w:rPr>
        </w:r>
        <w:r w:rsidR="005900E5" w:rsidRPr="00066F4F">
          <w:rPr>
            <w:noProof/>
            <w:webHidden/>
            <w:sz w:val="24"/>
          </w:rPr>
          <w:fldChar w:fldCharType="separate"/>
        </w:r>
        <w:r w:rsidR="00BB7883">
          <w:rPr>
            <w:noProof/>
            <w:webHidden/>
            <w:sz w:val="24"/>
          </w:rPr>
          <w:t>11</w:t>
        </w:r>
        <w:r w:rsidR="005900E5" w:rsidRPr="00066F4F">
          <w:rPr>
            <w:noProof/>
            <w:webHidden/>
            <w:sz w:val="24"/>
          </w:rPr>
          <w:fldChar w:fldCharType="end"/>
        </w:r>
      </w:hyperlink>
    </w:p>
    <w:p w:rsidR="005900E5" w:rsidRPr="00066F4F" w:rsidRDefault="00D77A27" w:rsidP="00066F4F">
      <w:pPr>
        <w:pStyle w:val="20"/>
        <w:tabs>
          <w:tab w:val="right" w:leader="dot" w:pos="10014"/>
        </w:tabs>
        <w:spacing w:line="360" w:lineRule="auto"/>
        <w:rPr>
          <w:rFonts w:ascii="Calibri" w:hAnsi="Calibri"/>
          <w:noProof/>
          <w:sz w:val="24"/>
        </w:rPr>
      </w:pPr>
      <w:hyperlink w:anchor="_Toc373500464" w:history="1">
        <w:r w:rsidR="005900E5" w:rsidRPr="00066F4F">
          <w:rPr>
            <w:rStyle w:val="a5"/>
            <w:rFonts w:ascii="仿宋" w:eastAsia="仿宋" w:hAnsi="仿宋" w:cs="仿宋" w:hint="eastAsia"/>
            <w:noProof/>
            <w:sz w:val="24"/>
          </w:rPr>
          <w:t>二、 供货及验收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_Toc373500464 \h </w:instrText>
        </w:r>
        <w:r w:rsidR="005900E5" w:rsidRPr="00066F4F">
          <w:rPr>
            <w:noProof/>
            <w:webHidden/>
            <w:sz w:val="24"/>
          </w:rPr>
        </w:r>
        <w:r w:rsidR="005900E5" w:rsidRPr="00066F4F">
          <w:rPr>
            <w:noProof/>
            <w:webHidden/>
            <w:sz w:val="24"/>
          </w:rPr>
          <w:fldChar w:fldCharType="separate"/>
        </w:r>
        <w:r w:rsidR="00BB7883">
          <w:rPr>
            <w:noProof/>
            <w:webHidden/>
            <w:sz w:val="24"/>
          </w:rPr>
          <w:t>11</w:t>
        </w:r>
        <w:r w:rsidR="005900E5" w:rsidRPr="00066F4F">
          <w:rPr>
            <w:noProof/>
            <w:webHidden/>
            <w:sz w:val="24"/>
          </w:rPr>
          <w:fldChar w:fldCharType="end"/>
        </w:r>
      </w:hyperlink>
    </w:p>
    <w:p w:rsidR="005900E5" w:rsidRPr="00066F4F" w:rsidRDefault="00D77A27" w:rsidP="00066F4F">
      <w:pPr>
        <w:pStyle w:val="20"/>
        <w:tabs>
          <w:tab w:val="right" w:leader="dot" w:pos="10014"/>
        </w:tabs>
        <w:spacing w:line="360" w:lineRule="auto"/>
        <w:rPr>
          <w:rFonts w:ascii="Calibri" w:hAnsi="Calibri"/>
          <w:noProof/>
          <w:sz w:val="24"/>
        </w:rPr>
      </w:pPr>
      <w:hyperlink w:anchor="_Toc373500465" w:history="1">
        <w:r w:rsidR="005900E5" w:rsidRPr="00066F4F">
          <w:rPr>
            <w:rStyle w:val="a5"/>
            <w:rFonts w:ascii="仿宋" w:eastAsia="仿宋" w:hAnsi="仿宋" w:cs="仿宋" w:hint="eastAsia"/>
            <w:noProof/>
            <w:sz w:val="24"/>
          </w:rPr>
          <w:t>三、 售后服务</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_Toc373500465 \h </w:instrText>
        </w:r>
        <w:r w:rsidR="005900E5" w:rsidRPr="00066F4F">
          <w:rPr>
            <w:noProof/>
            <w:webHidden/>
            <w:sz w:val="24"/>
          </w:rPr>
        </w:r>
        <w:r w:rsidR="005900E5" w:rsidRPr="00066F4F">
          <w:rPr>
            <w:noProof/>
            <w:webHidden/>
            <w:sz w:val="24"/>
          </w:rPr>
          <w:fldChar w:fldCharType="separate"/>
        </w:r>
        <w:r w:rsidR="00BB7883">
          <w:rPr>
            <w:noProof/>
            <w:webHidden/>
            <w:sz w:val="24"/>
          </w:rPr>
          <w:t>12</w:t>
        </w:r>
        <w:r w:rsidR="005900E5" w:rsidRPr="00066F4F">
          <w:rPr>
            <w:noProof/>
            <w:webHidden/>
            <w:sz w:val="24"/>
          </w:rPr>
          <w:fldChar w:fldCharType="end"/>
        </w:r>
      </w:hyperlink>
    </w:p>
    <w:p w:rsidR="005900E5" w:rsidRPr="00066F4F" w:rsidRDefault="00D77A27" w:rsidP="00066F4F">
      <w:pPr>
        <w:pStyle w:val="20"/>
        <w:tabs>
          <w:tab w:val="right" w:leader="dot" w:pos="10014"/>
        </w:tabs>
        <w:spacing w:line="360" w:lineRule="auto"/>
        <w:rPr>
          <w:rFonts w:ascii="Calibri" w:hAnsi="Calibri"/>
          <w:noProof/>
          <w:sz w:val="24"/>
        </w:rPr>
      </w:pPr>
      <w:hyperlink w:anchor="_Toc373500466" w:history="1">
        <w:r w:rsidR="005900E5" w:rsidRPr="00066F4F">
          <w:rPr>
            <w:rStyle w:val="a5"/>
            <w:rFonts w:ascii="仿宋" w:eastAsia="仿宋" w:hAnsi="仿宋" w:cs="仿宋" w:hint="eastAsia"/>
            <w:noProof/>
            <w:sz w:val="24"/>
          </w:rPr>
          <w:t>四、 付款方式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_Toc373500466 \h </w:instrText>
        </w:r>
        <w:r w:rsidR="005900E5" w:rsidRPr="00066F4F">
          <w:rPr>
            <w:noProof/>
            <w:webHidden/>
            <w:sz w:val="24"/>
          </w:rPr>
        </w:r>
        <w:r w:rsidR="005900E5" w:rsidRPr="00066F4F">
          <w:rPr>
            <w:noProof/>
            <w:webHidden/>
            <w:sz w:val="24"/>
          </w:rPr>
          <w:fldChar w:fldCharType="separate"/>
        </w:r>
        <w:r w:rsidR="00BB7883">
          <w:rPr>
            <w:noProof/>
            <w:webHidden/>
            <w:sz w:val="24"/>
          </w:rPr>
          <w:t>12</w:t>
        </w:r>
        <w:r w:rsidR="005900E5" w:rsidRPr="00066F4F">
          <w:rPr>
            <w:noProof/>
            <w:webHidden/>
            <w:sz w:val="24"/>
          </w:rPr>
          <w:fldChar w:fldCharType="end"/>
        </w:r>
      </w:hyperlink>
    </w:p>
    <w:p w:rsidR="005900E5" w:rsidRPr="00066F4F" w:rsidRDefault="00D77A27" w:rsidP="00066F4F">
      <w:pPr>
        <w:pStyle w:val="10"/>
        <w:tabs>
          <w:tab w:val="right" w:leader="dot" w:pos="10014"/>
        </w:tabs>
        <w:spacing w:line="360" w:lineRule="auto"/>
        <w:rPr>
          <w:rFonts w:ascii="Calibri" w:hAnsi="Calibri"/>
          <w:noProof/>
          <w:sz w:val="24"/>
        </w:rPr>
      </w:pPr>
      <w:hyperlink w:anchor="_Toc373500467" w:history="1">
        <w:r w:rsidR="005900E5" w:rsidRPr="00066F4F">
          <w:rPr>
            <w:rStyle w:val="a5"/>
            <w:rFonts w:ascii="黑体" w:eastAsia="黑体" w:hAnsi="黑体" w:cs="黑体" w:hint="eastAsia"/>
            <w:noProof/>
            <w:sz w:val="24"/>
          </w:rPr>
          <w:t>第五部分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附件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_Toc373500467 \h </w:instrText>
        </w:r>
        <w:r w:rsidR="005900E5" w:rsidRPr="00066F4F">
          <w:rPr>
            <w:noProof/>
            <w:webHidden/>
            <w:sz w:val="24"/>
          </w:rPr>
        </w:r>
        <w:r w:rsidR="005900E5" w:rsidRPr="00066F4F">
          <w:rPr>
            <w:noProof/>
            <w:webHidden/>
            <w:sz w:val="24"/>
          </w:rPr>
          <w:fldChar w:fldCharType="separate"/>
        </w:r>
        <w:r w:rsidR="00BB7883">
          <w:rPr>
            <w:noProof/>
            <w:webHidden/>
            <w:sz w:val="24"/>
          </w:rPr>
          <w:t>14</w:t>
        </w:r>
        <w:r w:rsidR="005900E5" w:rsidRPr="00066F4F">
          <w:rPr>
            <w:noProof/>
            <w:webHidden/>
            <w:sz w:val="24"/>
          </w:rPr>
          <w:fldChar w:fldCharType="end"/>
        </w:r>
      </w:hyperlink>
    </w:p>
    <w:p w:rsidR="005900E5" w:rsidRPr="00066F4F" w:rsidRDefault="00D77A27" w:rsidP="00066F4F">
      <w:pPr>
        <w:pStyle w:val="20"/>
        <w:tabs>
          <w:tab w:val="right" w:leader="dot" w:pos="10014"/>
        </w:tabs>
        <w:spacing w:line="360" w:lineRule="auto"/>
        <w:rPr>
          <w:rFonts w:ascii="Calibri" w:hAnsi="Calibri"/>
          <w:noProof/>
          <w:sz w:val="24"/>
        </w:rPr>
      </w:pPr>
      <w:hyperlink w:anchor="_Toc373500468" w:history="1">
        <w:r w:rsidR="005900E5" w:rsidRPr="00066F4F">
          <w:rPr>
            <w:rStyle w:val="a5"/>
            <w:rFonts w:ascii="仿宋" w:eastAsia="仿宋" w:hAnsi="仿宋" w:cs="仿宋" w:hint="eastAsia"/>
            <w:b/>
            <w:noProof/>
            <w:sz w:val="24"/>
          </w:rPr>
          <w:t>开标一览表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_Toc373500468 \h </w:instrText>
        </w:r>
        <w:r w:rsidR="005900E5" w:rsidRPr="00066F4F">
          <w:rPr>
            <w:noProof/>
            <w:webHidden/>
            <w:sz w:val="24"/>
          </w:rPr>
        </w:r>
        <w:r w:rsidR="005900E5" w:rsidRPr="00066F4F">
          <w:rPr>
            <w:noProof/>
            <w:webHidden/>
            <w:sz w:val="24"/>
          </w:rPr>
          <w:fldChar w:fldCharType="separate"/>
        </w:r>
        <w:r w:rsidR="00BB7883">
          <w:rPr>
            <w:noProof/>
            <w:webHidden/>
            <w:sz w:val="24"/>
          </w:rPr>
          <w:t>14</w:t>
        </w:r>
        <w:r w:rsidR="005900E5" w:rsidRPr="00066F4F">
          <w:rPr>
            <w:noProof/>
            <w:webHidden/>
            <w:sz w:val="24"/>
          </w:rPr>
          <w:fldChar w:fldCharType="end"/>
        </w:r>
      </w:hyperlink>
    </w:p>
    <w:p w:rsidR="005900E5" w:rsidRPr="00066F4F" w:rsidRDefault="00D77A27" w:rsidP="00066F4F">
      <w:pPr>
        <w:pStyle w:val="20"/>
        <w:tabs>
          <w:tab w:val="right" w:leader="dot" w:pos="10014"/>
        </w:tabs>
        <w:spacing w:line="360" w:lineRule="auto"/>
        <w:rPr>
          <w:rFonts w:ascii="Calibri" w:hAnsi="Calibri"/>
          <w:noProof/>
          <w:sz w:val="24"/>
        </w:rPr>
      </w:pPr>
      <w:hyperlink w:anchor="_Toc373500469" w:history="1">
        <w:r w:rsidR="005900E5" w:rsidRPr="00066F4F">
          <w:rPr>
            <w:rStyle w:val="a5"/>
            <w:rFonts w:ascii="仿宋" w:eastAsia="仿宋" w:hAnsi="仿宋" w:cs="仿宋" w:hint="eastAsia"/>
            <w:b/>
            <w:noProof/>
            <w:sz w:val="24"/>
          </w:rPr>
          <w:t>投标函</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_Toc373500469 \h </w:instrText>
        </w:r>
        <w:r w:rsidR="005900E5" w:rsidRPr="00066F4F">
          <w:rPr>
            <w:noProof/>
            <w:webHidden/>
            <w:sz w:val="24"/>
          </w:rPr>
        </w:r>
        <w:r w:rsidR="005900E5" w:rsidRPr="00066F4F">
          <w:rPr>
            <w:noProof/>
            <w:webHidden/>
            <w:sz w:val="24"/>
          </w:rPr>
          <w:fldChar w:fldCharType="separate"/>
        </w:r>
        <w:r w:rsidR="00BB7883">
          <w:rPr>
            <w:noProof/>
            <w:webHidden/>
            <w:sz w:val="24"/>
          </w:rPr>
          <w:t>15</w:t>
        </w:r>
        <w:r w:rsidR="005900E5" w:rsidRPr="00066F4F">
          <w:rPr>
            <w:noProof/>
            <w:webHidden/>
            <w:sz w:val="24"/>
          </w:rPr>
          <w:fldChar w:fldCharType="end"/>
        </w:r>
      </w:hyperlink>
    </w:p>
    <w:p w:rsidR="005900E5" w:rsidRPr="00066F4F" w:rsidRDefault="00D77A27" w:rsidP="00066F4F">
      <w:pPr>
        <w:pStyle w:val="20"/>
        <w:tabs>
          <w:tab w:val="right" w:leader="dot" w:pos="10014"/>
        </w:tabs>
        <w:spacing w:line="360" w:lineRule="auto"/>
        <w:rPr>
          <w:rFonts w:ascii="Calibri" w:hAnsi="Calibri"/>
          <w:noProof/>
          <w:sz w:val="24"/>
        </w:rPr>
      </w:pPr>
      <w:hyperlink w:anchor="_Toc373500470" w:history="1">
        <w:r w:rsidR="005900E5" w:rsidRPr="00066F4F">
          <w:rPr>
            <w:rStyle w:val="a5"/>
            <w:rFonts w:ascii="仿宋" w:eastAsia="仿宋" w:hAnsi="仿宋" w:cs="仿宋" w:hint="eastAsia"/>
            <w:b/>
            <w:noProof/>
            <w:sz w:val="24"/>
          </w:rPr>
          <w:t>投标报价明细表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_Toc373500470 \h </w:instrText>
        </w:r>
        <w:r w:rsidR="005900E5" w:rsidRPr="00066F4F">
          <w:rPr>
            <w:noProof/>
            <w:webHidden/>
            <w:sz w:val="24"/>
          </w:rPr>
        </w:r>
        <w:r w:rsidR="005900E5" w:rsidRPr="00066F4F">
          <w:rPr>
            <w:noProof/>
            <w:webHidden/>
            <w:sz w:val="24"/>
          </w:rPr>
          <w:fldChar w:fldCharType="separate"/>
        </w:r>
        <w:r w:rsidR="00BB7883">
          <w:rPr>
            <w:noProof/>
            <w:webHidden/>
            <w:sz w:val="24"/>
          </w:rPr>
          <w:t>16</w:t>
        </w:r>
        <w:r w:rsidR="005900E5" w:rsidRPr="00066F4F">
          <w:rPr>
            <w:noProof/>
            <w:webHidden/>
            <w:sz w:val="24"/>
          </w:rPr>
          <w:fldChar w:fldCharType="end"/>
        </w:r>
      </w:hyperlink>
    </w:p>
    <w:p w:rsidR="005900E5" w:rsidRPr="00066F4F" w:rsidRDefault="00D77A27" w:rsidP="00066F4F">
      <w:pPr>
        <w:pStyle w:val="20"/>
        <w:tabs>
          <w:tab w:val="right" w:leader="dot" w:pos="10014"/>
        </w:tabs>
        <w:spacing w:line="360" w:lineRule="auto"/>
        <w:rPr>
          <w:rFonts w:ascii="Calibri" w:hAnsi="Calibri"/>
          <w:noProof/>
          <w:sz w:val="24"/>
        </w:rPr>
      </w:pPr>
      <w:hyperlink w:anchor="_Toc373500471" w:history="1">
        <w:r w:rsidR="005900E5" w:rsidRPr="00066F4F">
          <w:rPr>
            <w:rStyle w:val="a5"/>
            <w:rFonts w:ascii="仿宋" w:eastAsia="仿宋" w:hAnsi="仿宋" w:cs="仿宋" w:hint="eastAsia"/>
            <w:b/>
            <w:noProof/>
            <w:sz w:val="24"/>
          </w:rPr>
          <w:t>技术参数与商务条款偏离表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_Toc373500471 \h </w:instrText>
        </w:r>
        <w:r w:rsidR="005900E5" w:rsidRPr="00066F4F">
          <w:rPr>
            <w:noProof/>
            <w:webHidden/>
            <w:sz w:val="24"/>
          </w:rPr>
        </w:r>
        <w:r w:rsidR="005900E5" w:rsidRPr="00066F4F">
          <w:rPr>
            <w:noProof/>
            <w:webHidden/>
            <w:sz w:val="24"/>
          </w:rPr>
          <w:fldChar w:fldCharType="separate"/>
        </w:r>
        <w:r w:rsidR="00BB7883">
          <w:rPr>
            <w:noProof/>
            <w:webHidden/>
            <w:sz w:val="24"/>
          </w:rPr>
          <w:t>17</w:t>
        </w:r>
        <w:r w:rsidR="005900E5" w:rsidRPr="00066F4F">
          <w:rPr>
            <w:noProof/>
            <w:webHidden/>
            <w:sz w:val="24"/>
          </w:rPr>
          <w:fldChar w:fldCharType="end"/>
        </w:r>
      </w:hyperlink>
    </w:p>
    <w:p w:rsidR="005900E5" w:rsidRPr="00BB7883" w:rsidRDefault="005900E5" w:rsidP="00BB7883">
      <w:pPr>
        <w:spacing w:afterLines="50" w:after="156" w:line="360" w:lineRule="auto"/>
        <w:rPr>
          <w:b/>
          <w:bCs/>
          <w:sz w:val="24"/>
        </w:rPr>
      </w:pPr>
      <w:r w:rsidRPr="00066F4F">
        <w:rPr>
          <w:b/>
          <w:bCs/>
          <w:sz w:val="24"/>
        </w:rPr>
        <w:fldChar w:fldCharType="end"/>
      </w:r>
    </w:p>
    <w:p w:rsidR="00066F4F" w:rsidRDefault="00066F4F">
      <w:pPr>
        <w:widowControl/>
        <w:jc w:val="left"/>
        <w:rPr>
          <w:rFonts w:ascii="黑体" w:eastAsia="黑体" w:hAnsi="黑体"/>
          <w:b/>
          <w:bCs/>
          <w:kern w:val="44"/>
          <w:sz w:val="44"/>
          <w:szCs w:val="44"/>
        </w:rPr>
      </w:pPr>
      <w:bookmarkStart w:id="0" w:name="_Toc1640"/>
      <w:bookmarkStart w:id="1" w:name="_Toc373485985"/>
      <w:bookmarkStart w:id="2" w:name="_Toc373486298"/>
      <w:bookmarkStart w:id="3" w:name="_Toc373500451"/>
      <w:r>
        <w:rPr>
          <w:rFonts w:ascii="黑体" w:eastAsia="黑体" w:hAnsi="黑体"/>
        </w:rPr>
        <w:br w:type="page"/>
      </w:r>
    </w:p>
    <w:p w:rsidR="005900E5" w:rsidRPr="00465962" w:rsidRDefault="005900E5" w:rsidP="005900E5">
      <w:pPr>
        <w:pStyle w:val="1"/>
        <w:jc w:val="center"/>
        <w:rPr>
          <w:rFonts w:ascii="仿宋_GB2312" w:eastAsia="仿宋_GB2312" w:hAnsi="仿宋_GB2312"/>
          <w:sz w:val="28"/>
        </w:rPr>
      </w:pPr>
      <w:r w:rsidRPr="00465962">
        <w:rPr>
          <w:rFonts w:ascii="黑体" w:eastAsia="黑体" w:hAnsi="黑体" w:hint="eastAsia"/>
        </w:rPr>
        <w:lastRenderedPageBreak/>
        <w:t>第一部分 投标邀请书</w:t>
      </w:r>
      <w:bookmarkEnd w:id="0"/>
      <w:bookmarkEnd w:id="1"/>
      <w:bookmarkEnd w:id="2"/>
      <w:bookmarkEnd w:id="3"/>
    </w:p>
    <w:p w:rsidR="005900E5" w:rsidRPr="00465962" w:rsidRDefault="005900E5" w:rsidP="005900E5">
      <w:pPr>
        <w:ind w:firstLineChars="200" w:firstLine="560"/>
        <w:rPr>
          <w:rFonts w:ascii="仿宋_GB2312" w:eastAsia="仿宋_GB2312" w:hAnsi="仿宋_GB2312"/>
          <w:sz w:val="28"/>
        </w:rPr>
      </w:pPr>
      <w:r w:rsidRPr="00465962">
        <w:rPr>
          <w:rFonts w:ascii="仿宋_GB2312" w:eastAsia="仿宋_GB2312" w:hAnsi="仿宋_GB2312" w:hint="eastAsia"/>
          <w:sz w:val="28"/>
        </w:rPr>
        <w:t>根据中山大学新华学院201</w:t>
      </w:r>
      <w:r w:rsidR="00824934">
        <w:rPr>
          <w:rFonts w:ascii="仿宋_GB2312" w:eastAsia="仿宋_GB2312" w:hAnsi="仿宋_GB2312" w:hint="eastAsia"/>
          <w:sz w:val="28"/>
        </w:rPr>
        <w:t>5</w:t>
      </w:r>
      <w:r w:rsidRPr="00465962">
        <w:rPr>
          <w:rFonts w:ascii="仿宋_GB2312" w:eastAsia="仿宋_GB2312" w:hAnsi="仿宋_GB2312" w:hint="eastAsia"/>
          <w:sz w:val="28"/>
        </w:rPr>
        <w:t>年关于</w:t>
      </w:r>
      <w:r w:rsidR="00917ECA">
        <w:rPr>
          <w:rFonts w:ascii="仿宋_GB2312" w:eastAsia="仿宋_GB2312" w:hAnsi="仿宋_GB2312" w:hint="eastAsia"/>
          <w:sz w:val="28"/>
          <w:u w:val="single"/>
        </w:rPr>
        <w:t>国贸仿真</w:t>
      </w:r>
      <w:proofErr w:type="gramStart"/>
      <w:r w:rsidR="00824934">
        <w:rPr>
          <w:rFonts w:ascii="仿宋_GB2312" w:eastAsia="仿宋_GB2312" w:hAnsi="仿宋_GB2312" w:hint="eastAsia"/>
          <w:sz w:val="28"/>
          <w:u w:val="single"/>
        </w:rPr>
        <w:t>室</w:t>
      </w:r>
      <w:r w:rsidR="008D0C75">
        <w:rPr>
          <w:rFonts w:ascii="仿宋_GB2312" w:eastAsia="仿宋_GB2312" w:hAnsi="仿宋_GB2312" w:hint="eastAsia"/>
          <w:sz w:val="28"/>
          <w:u w:val="single"/>
        </w:rPr>
        <w:t>软件</w:t>
      </w:r>
      <w:proofErr w:type="gramEnd"/>
      <w:r w:rsidR="007E1CEF">
        <w:rPr>
          <w:rFonts w:ascii="仿宋_GB2312" w:eastAsia="仿宋_GB2312" w:hAnsi="仿宋_GB2312" w:hint="eastAsia"/>
          <w:sz w:val="28"/>
        </w:rPr>
        <w:t>采购</w:t>
      </w:r>
      <w:r w:rsidRPr="00465962">
        <w:rPr>
          <w:rFonts w:ascii="仿宋_GB2312" w:eastAsia="仿宋_GB2312" w:hAnsi="仿宋_GB2312" w:hint="eastAsia"/>
          <w:sz w:val="28"/>
        </w:rPr>
        <w:t>计划，拟通过邀请招标的方式选定投标单位，</w:t>
      </w:r>
      <w:proofErr w:type="gramStart"/>
      <w:r w:rsidRPr="00465962">
        <w:rPr>
          <w:rFonts w:ascii="仿宋_GB2312" w:eastAsia="仿宋_GB2312" w:hAnsi="仿宋_GB2312" w:hint="eastAsia"/>
          <w:sz w:val="28"/>
        </w:rPr>
        <w:t>现邀请</w:t>
      </w:r>
      <w:proofErr w:type="gramEnd"/>
      <w:r w:rsidRPr="00465962">
        <w:rPr>
          <w:rFonts w:ascii="仿宋_GB2312" w:eastAsia="仿宋_GB2312" w:hAnsi="仿宋_GB2312" w:hint="eastAsia"/>
          <w:sz w:val="28"/>
        </w:rPr>
        <w:t>贵公司参加该项目的投标。</w:t>
      </w:r>
    </w:p>
    <w:p w:rsidR="005900E5" w:rsidRPr="00465962" w:rsidRDefault="005900E5" w:rsidP="005900E5">
      <w:pPr>
        <w:ind w:firstLineChars="200" w:firstLine="560"/>
        <w:outlineLvl w:val="1"/>
        <w:rPr>
          <w:rFonts w:ascii="仿宋_GB2312" w:eastAsia="仿宋_GB2312" w:hAnsi="仿宋_GB2312"/>
          <w:sz w:val="28"/>
        </w:rPr>
      </w:pPr>
      <w:bookmarkStart w:id="4" w:name="_Toc373485986"/>
      <w:bookmarkStart w:id="5" w:name="_Toc373486299"/>
      <w:bookmarkStart w:id="6" w:name="_Toc373500452"/>
      <w:r w:rsidRPr="00465962">
        <w:rPr>
          <w:rFonts w:ascii="仿宋_GB2312" w:eastAsia="仿宋_GB2312" w:hAnsi="仿宋_GB2312" w:hint="eastAsia"/>
          <w:sz w:val="28"/>
        </w:rPr>
        <w:t>一、招标项目</w:t>
      </w:r>
      <w:bookmarkEnd w:id="4"/>
      <w:bookmarkEnd w:id="5"/>
      <w:bookmarkEnd w:id="6"/>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（一）项目名称：</w:t>
      </w:r>
      <w:r w:rsidR="00917ECA">
        <w:rPr>
          <w:rFonts w:ascii="仿宋_GB2312" w:eastAsia="仿宋_GB2312" w:hAnsi="仿宋_GB2312" w:hint="eastAsia"/>
          <w:sz w:val="28"/>
          <w:u w:val="single"/>
        </w:rPr>
        <w:t>国贸仿真</w:t>
      </w:r>
      <w:proofErr w:type="gramStart"/>
      <w:r w:rsidR="00856523">
        <w:rPr>
          <w:rFonts w:ascii="仿宋_GB2312" w:eastAsia="仿宋_GB2312" w:hAnsi="仿宋_GB2312" w:hint="eastAsia"/>
          <w:sz w:val="28"/>
          <w:u w:val="single"/>
        </w:rPr>
        <w:t>室</w:t>
      </w:r>
      <w:r w:rsidR="00C629AB">
        <w:rPr>
          <w:rFonts w:ascii="仿宋_GB2312" w:eastAsia="仿宋_GB2312" w:hAnsi="仿宋_GB2312" w:hint="eastAsia"/>
          <w:sz w:val="28"/>
          <w:u w:val="single"/>
        </w:rPr>
        <w:t>软件</w:t>
      </w:r>
      <w:proofErr w:type="gramEnd"/>
      <w:r w:rsidR="007E1CEF">
        <w:rPr>
          <w:rFonts w:ascii="仿宋_GB2312" w:eastAsia="仿宋_GB2312" w:hAnsi="仿宋_GB2312" w:hint="eastAsia"/>
          <w:sz w:val="28"/>
          <w:u w:val="single"/>
        </w:rPr>
        <w:t>采购</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（二）项目内容：详见招标项目清单及技术参数要求。</w:t>
      </w:r>
    </w:p>
    <w:p w:rsidR="005900E5" w:rsidRPr="00465962" w:rsidRDefault="005900E5" w:rsidP="005900E5">
      <w:pPr>
        <w:ind w:leftChars="227" w:left="477"/>
        <w:outlineLvl w:val="1"/>
        <w:rPr>
          <w:rFonts w:ascii="仿宋_GB2312" w:eastAsia="仿宋_GB2312" w:hAnsi="仿宋_GB2312"/>
          <w:sz w:val="28"/>
        </w:rPr>
      </w:pPr>
      <w:bookmarkStart w:id="7" w:name="_Toc373485987"/>
      <w:bookmarkStart w:id="8" w:name="_Toc373486300"/>
      <w:bookmarkStart w:id="9" w:name="_Toc373500453"/>
      <w:r w:rsidRPr="00465962">
        <w:rPr>
          <w:rFonts w:ascii="仿宋_GB2312" w:eastAsia="仿宋_GB2312" w:hAnsi="仿宋_GB2312" w:hint="eastAsia"/>
          <w:sz w:val="28"/>
        </w:rPr>
        <w:t>二、投标截止时间及方式</w:t>
      </w:r>
      <w:bookmarkEnd w:id="7"/>
      <w:bookmarkEnd w:id="8"/>
      <w:bookmarkEnd w:id="9"/>
      <w:r w:rsidRPr="00465962">
        <w:rPr>
          <w:rFonts w:ascii="仿宋_GB2312" w:eastAsia="仿宋_GB2312" w:hAnsi="仿宋_GB2312" w:hint="eastAsia"/>
          <w:sz w:val="28"/>
        </w:rPr>
        <w:t xml:space="preserve">  </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（一）截止时间：</w:t>
      </w:r>
      <w:r w:rsidRPr="00465962">
        <w:rPr>
          <w:rFonts w:ascii="仿宋_GB2312" w:eastAsia="仿宋_GB2312" w:hAnsi="仿宋_GB2312" w:hint="eastAsia"/>
          <w:b/>
          <w:bCs/>
          <w:sz w:val="28"/>
        </w:rPr>
        <w:t>201</w:t>
      </w:r>
      <w:r w:rsidR="00952B4E">
        <w:rPr>
          <w:rFonts w:ascii="仿宋_GB2312" w:eastAsia="仿宋_GB2312" w:hAnsi="仿宋_GB2312" w:hint="eastAsia"/>
          <w:b/>
          <w:bCs/>
          <w:sz w:val="28"/>
        </w:rPr>
        <w:t>5</w:t>
      </w:r>
      <w:r w:rsidRPr="00465962">
        <w:rPr>
          <w:rFonts w:ascii="仿宋_GB2312" w:eastAsia="仿宋_GB2312" w:hAnsi="仿宋_GB2312" w:hint="eastAsia"/>
          <w:b/>
          <w:bCs/>
          <w:sz w:val="28"/>
        </w:rPr>
        <w:t>年</w:t>
      </w:r>
      <w:r w:rsidR="00917ECA">
        <w:rPr>
          <w:rFonts w:ascii="仿宋_GB2312" w:eastAsia="仿宋_GB2312" w:hAnsi="仿宋_GB2312" w:hint="eastAsia"/>
          <w:b/>
          <w:bCs/>
          <w:sz w:val="28"/>
        </w:rPr>
        <w:t>12</w:t>
      </w:r>
      <w:r w:rsidRPr="00465962">
        <w:rPr>
          <w:rFonts w:ascii="仿宋_GB2312" w:eastAsia="仿宋_GB2312" w:hAnsi="仿宋_GB2312" w:hint="eastAsia"/>
          <w:b/>
          <w:bCs/>
          <w:sz w:val="28"/>
        </w:rPr>
        <w:t>月</w:t>
      </w:r>
      <w:r w:rsidR="00917ECA">
        <w:rPr>
          <w:rFonts w:ascii="仿宋_GB2312" w:eastAsia="仿宋_GB2312" w:hAnsi="仿宋_GB2312" w:hint="eastAsia"/>
          <w:b/>
          <w:bCs/>
          <w:sz w:val="28"/>
        </w:rPr>
        <w:t>15</w:t>
      </w:r>
      <w:r w:rsidRPr="00465962">
        <w:rPr>
          <w:rFonts w:ascii="仿宋_GB2312" w:eastAsia="仿宋_GB2312" w:hAnsi="仿宋_GB2312" w:hint="eastAsia"/>
          <w:b/>
          <w:bCs/>
          <w:sz w:val="28"/>
        </w:rPr>
        <w:t>日1</w:t>
      </w:r>
      <w:r w:rsidR="00B448DE">
        <w:rPr>
          <w:rFonts w:ascii="仿宋_GB2312" w:eastAsia="仿宋_GB2312" w:hAnsi="仿宋_GB2312"/>
          <w:b/>
          <w:bCs/>
          <w:sz w:val="28"/>
        </w:rPr>
        <w:t>6</w:t>
      </w:r>
      <w:r w:rsidRPr="00465962">
        <w:rPr>
          <w:rFonts w:ascii="仿宋_GB2312" w:eastAsia="仿宋_GB2312" w:hAnsi="仿宋_GB2312" w:hint="eastAsia"/>
          <w:b/>
          <w:bCs/>
          <w:sz w:val="28"/>
        </w:rPr>
        <w:t>:00</w:t>
      </w:r>
      <w:r w:rsidRPr="00465962">
        <w:rPr>
          <w:rFonts w:ascii="仿宋_GB2312" w:eastAsia="仿宋_GB2312" w:hAnsi="仿宋_GB2312" w:hint="eastAsia"/>
          <w:sz w:val="28"/>
        </w:rPr>
        <w:t>时前递交投标文件。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（二）投标方式：</w:t>
      </w:r>
      <w:r w:rsidR="00E80E86">
        <w:rPr>
          <w:rFonts w:ascii="仿宋_GB2312" w:eastAsia="仿宋_GB2312" w:hAnsi="仿宋_GB2312" w:hint="eastAsia"/>
          <w:sz w:val="28"/>
        </w:rPr>
        <w:t>快递</w:t>
      </w:r>
      <w:r w:rsidR="00E80E86">
        <w:rPr>
          <w:rFonts w:ascii="仿宋_GB2312" w:eastAsia="仿宋_GB2312" w:hAnsi="仿宋_GB2312"/>
          <w:sz w:val="28"/>
        </w:rPr>
        <w:t>或</w:t>
      </w:r>
      <w:r w:rsidRPr="00465962">
        <w:rPr>
          <w:rFonts w:ascii="仿宋_GB2312" w:eastAsia="仿宋_GB2312" w:hAnsi="仿宋_GB2312" w:hint="eastAsia"/>
          <w:sz w:val="28"/>
        </w:rPr>
        <w:t>直接送达。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（三）投标文件密封递交至</w:t>
      </w:r>
      <w:r w:rsidRPr="00465962">
        <w:rPr>
          <w:rFonts w:ascii="仿宋_GB2312" w:eastAsia="仿宋_GB2312" w:hAnsi="仿宋_GB2312" w:hint="eastAsia"/>
          <w:sz w:val="28"/>
          <w:u w:val="single"/>
        </w:rPr>
        <w:t>中山大学新华学院</w:t>
      </w:r>
      <w:r w:rsidR="00031C7E">
        <w:rPr>
          <w:rFonts w:ascii="仿宋_GB2312" w:eastAsia="仿宋_GB2312" w:hAnsi="仿宋_GB2312" w:hint="eastAsia"/>
          <w:sz w:val="28"/>
          <w:u w:val="single"/>
        </w:rPr>
        <w:t>东莞校区行政</w:t>
      </w:r>
      <w:r w:rsidRPr="00465962">
        <w:rPr>
          <w:rFonts w:ascii="仿宋_GB2312" w:eastAsia="仿宋_GB2312" w:hAnsi="仿宋_GB2312" w:hint="eastAsia"/>
          <w:sz w:val="28"/>
          <w:u w:val="single"/>
        </w:rPr>
        <w:t>楼</w:t>
      </w:r>
      <w:r w:rsidR="00031C7E">
        <w:rPr>
          <w:rFonts w:ascii="仿宋_GB2312" w:eastAsia="仿宋_GB2312" w:hAnsi="仿宋_GB2312" w:hint="eastAsia"/>
          <w:sz w:val="28"/>
          <w:u w:val="single"/>
        </w:rPr>
        <w:t>A107</w:t>
      </w:r>
      <w:r w:rsidRPr="00465962">
        <w:rPr>
          <w:rFonts w:ascii="仿宋" w:eastAsia="仿宋" w:hAnsi="仿宋" w:cs="仿宋"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0" w:name="_Toc373485988"/>
      <w:bookmarkStart w:id="11" w:name="_Toc373486301"/>
      <w:bookmarkStart w:id="12" w:name="_Toc373500454"/>
      <w:r w:rsidRPr="00465962">
        <w:rPr>
          <w:rFonts w:ascii="仿宋_GB2312" w:eastAsia="仿宋_GB2312" w:hAnsi="仿宋_GB2312" w:hint="eastAsia"/>
          <w:sz w:val="28"/>
        </w:rPr>
        <w:t>三、开标时间及地点</w:t>
      </w:r>
      <w:bookmarkEnd w:id="10"/>
      <w:bookmarkEnd w:id="11"/>
      <w:bookmarkEnd w:id="12"/>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（一）开标时间另行通知。</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（二）地点：中山大学新华学院</w:t>
      </w:r>
      <w:r w:rsidR="00DD383D">
        <w:rPr>
          <w:rFonts w:ascii="仿宋_GB2312" w:eastAsia="仿宋_GB2312" w:hAnsi="仿宋_GB2312" w:hint="eastAsia"/>
          <w:sz w:val="28"/>
        </w:rPr>
        <w:t>东莞</w:t>
      </w:r>
      <w:r w:rsidRPr="00465962">
        <w:rPr>
          <w:rFonts w:ascii="仿宋_GB2312" w:eastAsia="仿宋_GB2312" w:hAnsi="仿宋_GB2312" w:hint="eastAsia"/>
          <w:sz w:val="28"/>
        </w:rPr>
        <w:t>校区</w:t>
      </w:r>
      <w:r w:rsidR="00305780">
        <w:rPr>
          <w:rFonts w:ascii="仿宋_GB2312" w:eastAsia="仿宋_GB2312" w:hAnsi="仿宋_GB2312" w:hint="eastAsia"/>
          <w:sz w:val="28"/>
        </w:rPr>
        <w:t>行政</w:t>
      </w:r>
      <w:r w:rsidRPr="00465962">
        <w:rPr>
          <w:rFonts w:ascii="仿宋_GB2312" w:eastAsia="仿宋_GB2312" w:hAnsi="仿宋_GB2312" w:hint="eastAsia"/>
          <w:sz w:val="28"/>
        </w:rPr>
        <w:t>楼会议室</w:t>
      </w:r>
      <w:r w:rsidR="00305780">
        <w:rPr>
          <w:rFonts w:ascii="仿宋_GB2312" w:eastAsia="仿宋_GB2312" w:hAnsi="仿宋_GB2312"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3" w:name="_Toc373485989"/>
      <w:bookmarkStart w:id="14" w:name="_Toc373486302"/>
      <w:bookmarkStart w:id="15" w:name="_Toc373500455"/>
      <w:r w:rsidRPr="00465962">
        <w:rPr>
          <w:rFonts w:ascii="仿宋_GB2312" w:eastAsia="仿宋_GB2312" w:hAnsi="仿宋_GB2312" w:hint="eastAsia"/>
          <w:sz w:val="28"/>
        </w:rPr>
        <w:t>四、联系方式</w:t>
      </w:r>
      <w:bookmarkEnd w:id="13"/>
      <w:bookmarkEnd w:id="14"/>
      <w:bookmarkEnd w:id="15"/>
    </w:p>
    <w:p w:rsidR="005900E5" w:rsidRDefault="005900E5" w:rsidP="005900E5">
      <w:pPr>
        <w:ind w:leftChars="228" w:left="479" w:firstLine="555"/>
        <w:rPr>
          <w:rFonts w:ascii="仿宋_GB2312" w:eastAsia="仿宋_GB2312" w:hAnsi="仿宋_GB2312"/>
          <w:sz w:val="28"/>
        </w:rPr>
      </w:pPr>
      <w:r w:rsidRPr="00465962">
        <w:rPr>
          <w:rFonts w:ascii="仿宋_GB2312" w:eastAsia="仿宋_GB2312" w:hAnsi="仿宋_GB2312" w:hint="eastAsia"/>
          <w:sz w:val="28"/>
        </w:rPr>
        <w:t>联系人：</w:t>
      </w:r>
      <w:r>
        <w:rPr>
          <w:rFonts w:ascii="仿宋_GB2312" w:eastAsia="仿宋_GB2312" w:hAnsi="仿宋_GB2312" w:hint="eastAsia"/>
          <w:sz w:val="28"/>
        </w:rPr>
        <w:t>刘</w:t>
      </w:r>
      <w:r w:rsidRPr="00465962">
        <w:rPr>
          <w:rFonts w:ascii="仿宋_GB2312" w:eastAsia="仿宋_GB2312" w:hAnsi="仿宋_GB2312" w:hint="eastAsia"/>
          <w:sz w:val="28"/>
        </w:rPr>
        <w:t xml:space="preserve">老师                   </w:t>
      </w:r>
      <w:r>
        <w:rPr>
          <w:rFonts w:ascii="仿宋_GB2312" w:eastAsia="仿宋_GB2312" w:hAnsi="仿宋_GB2312"/>
          <w:sz w:val="28"/>
        </w:rPr>
        <w:t xml:space="preserve">      </w:t>
      </w:r>
      <w:r w:rsidRPr="00465962">
        <w:rPr>
          <w:rFonts w:ascii="仿宋_GB2312" w:eastAsia="仿宋_GB2312" w:hAnsi="仿宋_GB2312" w:hint="eastAsia"/>
          <w:sz w:val="28"/>
        </w:rPr>
        <w:t>邮箱：</w:t>
      </w:r>
      <w:r>
        <w:rPr>
          <w:rFonts w:ascii="仿宋_GB2312" w:eastAsia="仿宋_GB2312" w:hAnsi="仿宋_GB2312" w:hint="eastAsia"/>
          <w:sz w:val="28"/>
        </w:rPr>
        <w:t>walkingliu@qq.com</w:t>
      </w:r>
    </w:p>
    <w:p w:rsidR="005900E5" w:rsidRPr="00465962" w:rsidRDefault="005900E5" w:rsidP="005900E5">
      <w:pPr>
        <w:rPr>
          <w:rFonts w:ascii="仿宋_GB2312" w:eastAsia="仿宋_GB2312" w:hAnsi="仿宋_GB2312"/>
          <w:sz w:val="28"/>
        </w:rPr>
      </w:pPr>
      <w:r>
        <w:rPr>
          <w:rFonts w:ascii="仿宋_GB2312" w:eastAsia="仿宋_GB2312" w:hAnsi="仿宋_GB2312" w:hint="eastAsia"/>
          <w:sz w:val="28"/>
        </w:rPr>
        <w:t xml:space="preserve">       </w:t>
      </w:r>
      <w:r w:rsidRPr="00465962">
        <w:rPr>
          <w:rFonts w:ascii="仿宋_GB2312" w:eastAsia="仿宋_GB2312" w:hAnsi="仿宋_GB2312" w:hint="eastAsia"/>
          <w:sz w:val="28"/>
        </w:rPr>
        <w:t>电  话：</w:t>
      </w:r>
      <w:r w:rsidR="0083786E">
        <w:rPr>
          <w:rFonts w:ascii="仿宋_GB2312" w:eastAsia="仿宋_GB2312" w:hAnsi="仿宋_GB2312" w:hint="eastAsia"/>
          <w:sz w:val="28"/>
        </w:rPr>
        <w:t>0769</w:t>
      </w:r>
      <w:r w:rsidR="007E52F7">
        <w:rPr>
          <w:rFonts w:ascii="仿宋_GB2312" w:eastAsia="仿宋_GB2312" w:hAnsi="仿宋_GB2312" w:hint="eastAsia"/>
          <w:sz w:val="28"/>
        </w:rPr>
        <w:t>-</w:t>
      </w:r>
      <w:r w:rsidR="0083786E">
        <w:rPr>
          <w:rFonts w:ascii="仿宋_GB2312" w:eastAsia="仿宋_GB2312" w:hAnsi="仿宋_GB2312" w:hint="eastAsia"/>
          <w:sz w:val="28"/>
        </w:rPr>
        <w:t>82676823</w:t>
      </w:r>
    </w:p>
    <w:p w:rsidR="005900E5" w:rsidRPr="00D5228E" w:rsidRDefault="005900E5" w:rsidP="00D5228E">
      <w:pPr>
        <w:rPr>
          <w:rFonts w:ascii="仿宋_GB2312" w:eastAsia="仿宋_GB2312" w:hAnsi="仿宋_GB2312"/>
          <w:sz w:val="28"/>
        </w:rPr>
      </w:pPr>
      <w:r w:rsidRPr="00465962">
        <w:rPr>
          <w:rFonts w:ascii="仿宋_GB2312" w:eastAsia="仿宋_GB2312" w:hAnsi="仿宋_GB2312" w:hint="eastAsia"/>
          <w:sz w:val="28"/>
        </w:rPr>
        <w:t xml:space="preserve">    </w:t>
      </w:r>
      <w:r w:rsidR="00D5228E">
        <w:rPr>
          <w:rFonts w:ascii="仿宋_GB2312" w:eastAsia="仿宋_GB2312" w:hAnsi="仿宋_GB2312" w:hint="eastAsia"/>
          <w:sz w:val="28"/>
        </w:rPr>
        <w:t xml:space="preserve">   </w:t>
      </w:r>
      <w:r w:rsidRPr="00465962">
        <w:rPr>
          <w:rFonts w:ascii="仿宋_GB2312" w:eastAsia="仿宋_GB2312" w:hAnsi="仿宋_GB2312" w:hint="eastAsia"/>
          <w:sz w:val="28"/>
        </w:rPr>
        <w:t>地  址：</w:t>
      </w:r>
      <w:r w:rsidR="00D5228E" w:rsidRPr="00D5228E">
        <w:rPr>
          <w:rFonts w:ascii="仿宋_GB2312" w:eastAsia="仿宋_GB2312" w:hAnsi="仿宋_GB2312" w:hint="eastAsia"/>
          <w:sz w:val="28"/>
        </w:rPr>
        <w:t>东莞市麻涌镇</w:t>
      </w:r>
      <w:proofErr w:type="gramStart"/>
      <w:r w:rsidR="00D5228E" w:rsidRPr="00D5228E">
        <w:rPr>
          <w:rFonts w:ascii="仿宋_GB2312" w:eastAsia="仿宋_GB2312" w:hAnsi="仿宋_GB2312" w:hint="eastAsia"/>
          <w:sz w:val="28"/>
        </w:rPr>
        <w:t>沿江西</w:t>
      </w:r>
      <w:proofErr w:type="gramEnd"/>
      <w:r w:rsidR="00D5228E" w:rsidRPr="00D5228E">
        <w:rPr>
          <w:rFonts w:ascii="仿宋_GB2312" w:eastAsia="仿宋_GB2312" w:hAnsi="仿宋_GB2312" w:hint="eastAsia"/>
          <w:sz w:val="28"/>
        </w:rPr>
        <w:t>一路7号</w:t>
      </w:r>
      <w:r w:rsidR="00D5228E">
        <w:rPr>
          <w:rFonts w:ascii="仿宋_GB2312" w:eastAsia="仿宋_GB2312" w:hAnsi="仿宋_GB2312" w:hint="eastAsia"/>
          <w:sz w:val="28"/>
        </w:rPr>
        <w:t>(523133)</w:t>
      </w: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16" w:name="_Toc373485990"/>
      <w:bookmarkStart w:id="17" w:name="_Toc373486303"/>
      <w:bookmarkStart w:id="18" w:name="_Toc373500456"/>
    </w:p>
    <w:p w:rsidR="005900E5" w:rsidRPr="00465962" w:rsidRDefault="005900E5" w:rsidP="005900E5">
      <w:pPr>
        <w:spacing w:beforeLines="100" w:before="312" w:afterLines="100" w:after="312"/>
        <w:jc w:val="center"/>
        <w:outlineLvl w:val="0"/>
        <w:rPr>
          <w:sz w:val="28"/>
          <w:szCs w:val="28"/>
        </w:rPr>
      </w:pPr>
      <w:r w:rsidRPr="00465962">
        <w:rPr>
          <w:rFonts w:ascii="黑体" w:eastAsia="黑体" w:hAnsi="黑体" w:cs="黑体" w:hint="eastAsia"/>
          <w:sz w:val="44"/>
          <w:szCs w:val="44"/>
        </w:rPr>
        <w:lastRenderedPageBreak/>
        <w:t>第二部分 投标须知</w:t>
      </w:r>
      <w:bookmarkEnd w:id="16"/>
      <w:bookmarkEnd w:id="17"/>
      <w:bookmarkEnd w:id="18"/>
    </w:p>
    <w:p w:rsidR="005900E5" w:rsidRPr="00465962" w:rsidRDefault="005900E5" w:rsidP="005900E5">
      <w:pPr>
        <w:jc w:val="center"/>
        <w:outlineLvl w:val="1"/>
        <w:rPr>
          <w:rFonts w:ascii="仿宋_GB2312" w:eastAsia="仿宋_GB2312" w:hAnsi="仿宋_GB2312"/>
          <w:sz w:val="28"/>
        </w:rPr>
      </w:pPr>
      <w:bookmarkStart w:id="19" w:name="_Toc373485991"/>
      <w:bookmarkStart w:id="20" w:name="_Toc373486304"/>
      <w:bookmarkStart w:id="21" w:name="_Toc373500457"/>
      <w:r w:rsidRPr="00465962">
        <w:rPr>
          <w:rFonts w:ascii="仿宋_GB2312" w:eastAsia="仿宋_GB2312" w:hAnsi="仿宋_GB2312" w:hint="eastAsia"/>
          <w:b/>
          <w:bCs/>
          <w:sz w:val="32"/>
          <w:szCs w:val="28"/>
        </w:rPr>
        <w:t>一、概述</w:t>
      </w:r>
      <w:bookmarkEnd w:id="19"/>
      <w:bookmarkEnd w:id="20"/>
      <w:bookmarkEnd w:id="21"/>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（一）投标人资格</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在国内工商管理部门注册，具有独立企业法人资格和良好的商业信誉，满足招标文件要求，具备完成该项目的能力；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2. 有健全的、有效的管理制度和质量保证体系，有履行合同所必须的设备及专业技术能力；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3. 有依法缴纳税收和社会保障资金的良好记录，投标人及投标产品在以往采购中无不良服务记录和表现；</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4. 投标人须提供可证明其符合投标人资格和具有履行合同能力的合法有效文件；</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5. 投标人应具有</w:t>
      </w:r>
      <w:r w:rsidR="00CE472D">
        <w:rPr>
          <w:rFonts w:ascii="仿宋" w:eastAsia="仿宋" w:hAnsi="仿宋" w:cs="仿宋" w:hint="eastAsia"/>
          <w:sz w:val="28"/>
          <w:szCs w:val="28"/>
        </w:rPr>
        <w:t>50</w:t>
      </w:r>
      <w:r w:rsidRPr="00465962">
        <w:rPr>
          <w:rFonts w:ascii="仿宋" w:eastAsia="仿宋" w:hAnsi="仿宋" w:cs="仿宋" w:hint="eastAsia"/>
          <w:sz w:val="28"/>
          <w:szCs w:val="28"/>
        </w:rPr>
        <w:t>万以上注册资金，须有能力在</w:t>
      </w:r>
      <w:r w:rsidR="006C6DDB">
        <w:rPr>
          <w:rFonts w:ascii="仿宋" w:eastAsia="仿宋" w:hAnsi="仿宋" w:cs="仿宋" w:hint="eastAsia"/>
          <w:sz w:val="28"/>
          <w:szCs w:val="28"/>
          <w:u w:val="single"/>
        </w:rPr>
        <w:t>东莞</w:t>
      </w:r>
      <w:r w:rsidRPr="00465962">
        <w:rPr>
          <w:rFonts w:ascii="仿宋" w:eastAsia="仿宋" w:hAnsi="仿宋" w:cs="仿宋" w:hint="eastAsia"/>
          <w:sz w:val="28"/>
          <w:szCs w:val="28"/>
          <w:u w:val="single"/>
        </w:rPr>
        <w:t>市</w:t>
      </w:r>
      <w:r w:rsidRPr="00465962">
        <w:rPr>
          <w:rFonts w:ascii="仿宋" w:eastAsia="仿宋" w:hAnsi="仿宋" w:cs="仿宋" w:hint="eastAsia"/>
          <w:sz w:val="28"/>
          <w:szCs w:val="28"/>
        </w:rPr>
        <w:t>提供长期的技术支持及售后服务。</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（二）投标费用</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投标人无论中标与否，应自行承担参加本招标活动所发生的所有费用。</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（三）禁止事项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投标人不得向采购人、招标小组成员行贿或者采取其他不正当手段谋取中标；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《中华人民共和国政府采购法》及相关法律法规规定的其它禁止事项。</w:t>
      </w:r>
    </w:p>
    <w:p w:rsidR="005900E5" w:rsidRPr="00465962" w:rsidRDefault="005900E5" w:rsidP="005900E5">
      <w:pPr>
        <w:rPr>
          <w:rFonts w:ascii="仿宋" w:eastAsia="仿宋" w:hAnsi="仿宋" w:cs="仿宋"/>
          <w:sz w:val="28"/>
          <w:szCs w:val="28"/>
        </w:rPr>
      </w:pPr>
    </w:p>
    <w:p w:rsidR="005900E5" w:rsidRPr="00465962" w:rsidRDefault="005900E5" w:rsidP="005900E5">
      <w:pPr>
        <w:jc w:val="center"/>
        <w:outlineLvl w:val="1"/>
        <w:rPr>
          <w:rFonts w:ascii="仿宋_GB2312" w:eastAsia="仿宋_GB2312" w:hAnsi="仿宋_GB2312"/>
          <w:sz w:val="28"/>
        </w:rPr>
      </w:pPr>
      <w:bookmarkStart w:id="22" w:name="_Toc373485992"/>
      <w:bookmarkStart w:id="23" w:name="_Toc373486305"/>
      <w:bookmarkStart w:id="24" w:name="_Toc373500458"/>
      <w:r w:rsidRPr="00465962">
        <w:rPr>
          <w:rFonts w:ascii="仿宋_GB2312" w:eastAsia="仿宋_GB2312" w:hAnsi="仿宋_GB2312" w:hint="eastAsia"/>
          <w:b/>
          <w:bCs/>
          <w:sz w:val="32"/>
          <w:szCs w:val="28"/>
        </w:rPr>
        <w:lastRenderedPageBreak/>
        <w:t>二、招标文件</w:t>
      </w:r>
      <w:bookmarkEnd w:id="22"/>
      <w:bookmarkEnd w:id="23"/>
      <w:bookmarkEnd w:id="24"/>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（一）招标文件的组成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招标文件用以阐明所需货物及服务、招标投标程序和要求等，招标文件的组成如下：</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第一部分 投标邀请书</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 xml:space="preserve">第二部分 投标须知   </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第三部分 招标项目清单及技术参数要求</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第四部分 合同主要条款</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第五部分 附件</w:t>
      </w:r>
    </w:p>
    <w:p w:rsidR="005900E5" w:rsidRPr="00465962" w:rsidRDefault="005900E5" w:rsidP="005900E5">
      <w:pPr>
        <w:numPr>
          <w:ilvl w:val="0"/>
          <w:numId w:val="1"/>
        </w:numPr>
        <w:ind w:firstLineChars="200" w:firstLine="560"/>
        <w:rPr>
          <w:rFonts w:ascii="仿宋" w:eastAsia="仿宋" w:hAnsi="仿宋" w:cs="仿宋"/>
          <w:sz w:val="28"/>
          <w:szCs w:val="28"/>
        </w:rPr>
      </w:pPr>
      <w:r w:rsidRPr="00465962">
        <w:rPr>
          <w:rFonts w:ascii="仿宋" w:eastAsia="仿宋" w:hAnsi="仿宋" w:cs="仿宋" w:hint="eastAsia"/>
          <w:sz w:val="28"/>
          <w:szCs w:val="28"/>
        </w:rPr>
        <w:t>除上述文件外，还包括发出的书面澄清、修改和补充资料，作为招标文件的组成部分，具有同等法律效力。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（二）招标文件的澄清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2.各投标人对招标文件如有疑点要求澄清，或认为有必要进行技术交流的，应以书面形式传真或发电子邮件给招标人。</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（三）招标文件的修改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补充文件为招标文件的补充，与其具有同等法律效力，若招标文件和补充文件冲突的，以补充文件为准。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3. 投标人需按照招标文件修改文件的要求参与投标，投标人没有</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tabs>
          <w:tab w:val="left" w:pos="640"/>
        </w:tabs>
        <w:ind w:firstLineChars="200" w:firstLine="560"/>
        <w:rPr>
          <w:rFonts w:ascii="仿宋" w:eastAsia="仿宋" w:hAnsi="仿宋" w:cs="仿宋"/>
          <w:sz w:val="28"/>
          <w:szCs w:val="28"/>
        </w:rPr>
      </w:pPr>
      <w:r w:rsidRPr="00465962">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5900E5" w:rsidRPr="00465962" w:rsidRDefault="005900E5" w:rsidP="005900E5">
      <w:pPr>
        <w:jc w:val="center"/>
        <w:outlineLvl w:val="1"/>
        <w:rPr>
          <w:rFonts w:ascii="仿宋_GB2312" w:eastAsia="仿宋_GB2312" w:hAnsi="仿宋_GB2312"/>
          <w:b/>
          <w:bCs/>
          <w:sz w:val="28"/>
        </w:rPr>
      </w:pPr>
      <w:bookmarkStart w:id="25" w:name="_Toc373485993"/>
      <w:bookmarkStart w:id="26" w:name="_Toc373486306"/>
      <w:bookmarkStart w:id="27" w:name="_Toc373500459"/>
      <w:r w:rsidRPr="00465962">
        <w:rPr>
          <w:rFonts w:ascii="仿宋_GB2312" w:eastAsia="仿宋_GB2312" w:hAnsi="仿宋_GB2312" w:hint="eastAsia"/>
          <w:b/>
          <w:bCs/>
          <w:sz w:val="32"/>
          <w:szCs w:val="28"/>
        </w:rPr>
        <w:t>三、投标文件</w:t>
      </w:r>
      <w:bookmarkEnd w:id="25"/>
      <w:bookmarkEnd w:id="26"/>
      <w:bookmarkEnd w:id="27"/>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（一）投标文件的编制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如果投标人没有按照招标文件要求提交全部资料或者投标文件没有对招标文件在各方面都</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投标文件内容应无涂改和行间插字，如因招标人修改招标文件造成的投标文件涂（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）改，应在涂（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）改处加盖公章，投标代理人签名。</w:t>
      </w:r>
    </w:p>
    <w:p w:rsidR="005900E5" w:rsidRPr="00465962" w:rsidRDefault="005900E5" w:rsidP="005900E5">
      <w:pPr>
        <w:tabs>
          <w:tab w:val="left" w:pos="640"/>
        </w:tabs>
        <w:ind w:leftChars="116" w:left="244"/>
        <w:rPr>
          <w:rFonts w:ascii="仿宋" w:eastAsia="仿宋" w:hAnsi="仿宋" w:cs="仿宋"/>
          <w:sz w:val="28"/>
          <w:szCs w:val="28"/>
        </w:rPr>
      </w:pPr>
      <w:r w:rsidRPr="00465962">
        <w:rPr>
          <w:rFonts w:ascii="仿宋" w:eastAsia="仿宋" w:hAnsi="仿宋" w:cs="仿宋" w:hint="eastAsia"/>
          <w:sz w:val="28"/>
          <w:szCs w:val="28"/>
        </w:rPr>
        <w:t>（二）投标文件文字和计量单位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投标人提交的投标文件，包括技术文件、资料说明等，以及投标人与招标人就有关投标的所有来往函电均应使用中文。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投标文件中所使用的计量单位除招标文件中有特殊规定外，一律使用国</w:t>
      </w:r>
      <w:r w:rsidRPr="00465962">
        <w:rPr>
          <w:rFonts w:ascii="仿宋" w:eastAsia="仿宋" w:hAnsi="仿宋" w:cs="仿宋" w:hint="eastAsia"/>
          <w:sz w:val="28"/>
          <w:szCs w:val="28"/>
        </w:rPr>
        <w:lastRenderedPageBreak/>
        <w:t>家法定计量单位。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（三）投标文件的递交</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（四）投标报价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投标人须对所有项目内容作完整唯一的报价，</w:t>
      </w:r>
      <w:r w:rsidRPr="00465962">
        <w:rPr>
          <w:rFonts w:ascii="仿宋" w:eastAsia="仿宋" w:hAnsi="仿宋" w:cs="仿宋" w:hint="eastAsia"/>
          <w:sz w:val="28"/>
          <w:lang w:val="zh-CN"/>
        </w:rPr>
        <w:t>每种货物只允许有一个报价，</w:t>
      </w:r>
      <w:r w:rsidRPr="00465962">
        <w:rPr>
          <w:rFonts w:ascii="仿宋" w:eastAsia="仿宋" w:hAnsi="仿宋" w:cs="仿宋" w:hint="eastAsia"/>
          <w:sz w:val="28"/>
          <w:szCs w:val="28"/>
        </w:rPr>
        <w:t>统一按人民币报价。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投标报价应包含所有必要设备、随机零配件、</w:t>
      </w:r>
      <w:proofErr w:type="gramStart"/>
      <w:r w:rsidRPr="00465962">
        <w:rPr>
          <w:rFonts w:ascii="仿宋" w:eastAsia="仿宋" w:hAnsi="仿宋" w:cs="仿宋" w:hint="eastAsia"/>
          <w:sz w:val="28"/>
          <w:szCs w:val="28"/>
        </w:rPr>
        <w:t>标配工具</w:t>
      </w:r>
      <w:proofErr w:type="gramEnd"/>
      <w:r w:rsidRPr="00465962">
        <w:rPr>
          <w:rFonts w:ascii="仿宋" w:eastAsia="仿宋" w:hAnsi="仿宋" w:cs="仿宋" w:hint="eastAsia"/>
          <w:sz w:val="28"/>
          <w:szCs w:val="28"/>
        </w:rPr>
        <w:t>、</w:t>
      </w:r>
      <w:r w:rsidR="00E54D9B">
        <w:rPr>
          <w:rFonts w:ascii="仿宋" w:eastAsia="仿宋" w:hAnsi="仿宋" w:cs="仿宋" w:hint="eastAsia"/>
          <w:sz w:val="28"/>
          <w:szCs w:val="28"/>
        </w:rPr>
        <w:t>消耗品</w:t>
      </w:r>
      <w:r w:rsidR="00E54D9B">
        <w:rPr>
          <w:rFonts w:ascii="仿宋" w:eastAsia="仿宋" w:hAnsi="仿宋" w:cs="仿宋"/>
          <w:sz w:val="28"/>
          <w:szCs w:val="28"/>
        </w:rPr>
        <w:t>、</w:t>
      </w:r>
      <w:r w:rsidRPr="00465962">
        <w:rPr>
          <w:rFonts w:ascii="仿宋" w:eastAsia="仿宋" w:hAnsi="仿宋" w:cs="仿宋" w:hint="eastAsia"/>
          <w:sz w:val="28"/>
          <w:szCs w:val="28"/>
        </w:rPr>
        <w:t>包装、运输、保险、安装、调试、培训、验收、质保服务、各项税费及项目实施过程中不可预见的所有费用。</w:t>
      </w:r>
    </w:p>
    <w:p w:rsidR="005900E5" w:rsidRPr="00465962" w:rsidRDefault="005900E5" w:rsidP="005900E5">
      <w:pPr>
        <w:numPr>
          <w:ilvl w:val="0"/>
          <w:numId w:val="3"/>
        </w:numPr>
        <w:ind w:firstLineChars="200" w:firstLine="560"/>
        <w:rPr>
          <w:rFonts w:ascii="仿宋" w:eastAsia="仿宋" w:hAnsi="仿宋" w:cs="仿宋"/>
          <w:sz w:val="28"/>
          <w:szCs w:val="28"/>
        </w:rPr>
      </w:pPr>
      <w:r w:rsidRPr="00465962">
        <w:rPr>
          <w:rFonts w:ascii="仿宋" w:eastAsia="仿宋" w:hAnsi="仿宋" w:cs="仿宋" w:hint="eastAsia"/>
          <w:sz w:val="28"/>
          <w:szCs w:val="28"/>
        </w:rPr>
        <w:t>投标有效期</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w:t>
      </w:r>
      <w:r w:rsidRPr="00465962">
        <w:rPr>
          <w:rFonts w:ascii="仿宋" w:eastAsia="仿宋" w:hAnsi="仿宋" w:cs="仿宋"/>
          <w:sz w:val="28"/>
          <w:szCs w:val="28"/>
        </w:rPr>
        <w:t>从提交投标文件截止日起计算90日</w:t>
      </w:r>
      <w:r w:rsidRPr="00465962">
        <w:rPr>
          <w:rFonts w:ascii="仿宋" w:eastAsia="仿宋" w:hAnsi="仿宋" w:cs="仿宋" w:hint="eastAsia"/>
          <w:sz w:val="28"/>
          <w:szCs w:val="28"/>
        </w:rPr>
        <w:t>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（六）投标文件的组成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投标人编写的投标文件应包括下列内容，需加盖公章：</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开标一览表（附件一，单独密封）；</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投标函（附件二）；</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投标报价明细表（附件三）；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技术参数与商务条款偏离表（附件四）；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法定代表人资格证明或授权委托书及身份证复印件；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6. 投标人需提供以下</w:t>
      </w:r>
      <w:r w:rsidRPr="00465962">
        <w:rPr>
          <w:rFonts w:ascii="仿宋" w:eastAsia="仿宋" w:hAnsi="仿宋" w:cs="仿宋" w:hint="eastAsia"/>
          <w:sz w:val="28"/>
        </w:rPr>
        <w:t>资格、资质</w:t>
      </w:r>
      <w:r w:rsidRPr="00465962">
        <w:rPr>
          <w:rFonts w:ascii="仿宋" w:eastAsia="仿宋" w:hAnsi="仿宋" w:cs="仿宋" w:hint="eastAsia"/>
          <w:sz w:val="28"/>
          <w:szCs w:val="28"/>
        </w:rPr>
        <w:t>文件：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（1）营业执照（副本）复印件；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（2）税务登记证（副本）复印件；</w:t>
      </w:r>
    </w:p>
    <w:p w:rsidR="00E54D9B"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lastRenderedPageBreak/>
        <w:t>（3）组织机构代码（副本）复印件；</w:t>
      </w:r>
    </w:p>
    <w:p w:rsidR="005900E5"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szCs w:val="28"/>
        </w:rPr>
        <w:t>7. 开户银行资信证明</w:t>
      </w:r>
      <w:r>
        <w:rPr>
          <w:rFonts w:ascii="仿宋" w:eastAsia="仿宋" w:hAnsi="仿宋" w:cs="仿宋" w:hint="eastAsia"/>
          <w:sz w:val="28"/>
          <w:szCs w:val="28"/>
        </w:rPr>
        <w:t>、</w:t>
      </w:r>
      <w:r w:rsidRPr="00465962">
        <w:rPr>
          <w:rFonts w:ascii="仿宋" w:eastAsia="仿宋" w:hAnsi="仿宋" w:cs="仿宋" w:hint="eastAsia"/>
          <w:sz w:val="28"/>
          <w:szCs w:val="28"/>
        </w:rPr>
        <w:t>经审计的近一年的财务</w:t>
      </w:r>
      <w:r>
        <w:rPr>
          <w:rFonts w:ascii="仿宋" w:eastAsia="仿宋" w:hAnsi="仿宋" w:cs="仿宋" w:hint="eastAsia"/>
          <w:sz w:val="28"/>
          <w:szCs w:val="28"/>
        </w:rPr>
        <w:t>三大</w:t>
      </w:r>
      <w:r w:rsidRPr="00465962">
        <w:rPr>
          <w:rFonts w:ascii="仿宋" w:eastAsia="仿宋" w:hAnsi="仿宋" w:cs="仿宋" w:hint="eastAsia"/>
          <w:sz w:val="28"/>
          <w:szCs w:val="28"/>
        </w:rPr>
        <w:t>报表及近三年的成功案例；</w:t>
      </w:r>
    </w:p>
    <w:p w:rsidR="00E54D9B" w:rsidRDefault="00E54D9B" w:rsidP="00E54D9B">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E54D9B" w:rsidRPr="00465962" w:rsidRDefault="00E54D9B" w:rsidP="00E54D9B">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sidRPr="00405D04">
        <w:rPr>
          <w:rFonts w:ascii="仿宋" w:eastAsia="仿宋" w:hAnsi="仿宋" w:cs="仿宋" w:hint="eastAsia"/>
          <w:sz w:val="28"/>
          <w:szCs w:val="28"/>
        </w:rPr>
        <w:t>详细的技术参数、彩色效果图文资料及重要材质样品；</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hint="eastAsia"/>
          <w:sz w:val="28"/>
          <w:szCs w:val="28"/>
        </w:rPr>
        <w:t>10</w:t>
      </w:r>
      <w:r w:rsidR="005900E5" w:rsidRPr="00465962">
        <w:rPr>
          <w:rFonts w:ascii="仿宋" w:eastAsia="仿宋" w:hAnsi="仿宋" w:cs="仿宋" w:hint="eastAsia"/>
          <w:sz w:val="28"/>
          <w:szCs w:val="28"/>
        </w:rPr>
        <w:t>. 售后服务承诺书；</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sz w:val="28"/>
          <w:szCs w:val="28"/>
        </w:rPr>
        <w:t>11</w:t>
      </w:r>
      <w:r w:rsidR="005900E5" w:rsidRPr="00465962">
        <w:rPr>
          <w:rFonts w:ascii="仿宋" w:eastAsia="仿宋" w:hAnsi="仿宋" w:cs="仿宋" w:hint="eastAsia"/>
          <w:sz w:val="28"/>
          <w:szCs w:val="28"/>
        </w:rPr>
        <w:t>. 投标方认为需要提交的其他文件。</w:t>
      </w:r>
    </w:p>
    <w:p w:rsidR="005900E5" w:rsidRPr="00465962" w:rsidRDefault="005900E5" w:rsidP="005900E5">
      <w:pPr>
        <w:jc w:val="center"/>
        <w:outlineLvl w:val="1"/>
        <w:rPr>
          <w:rFonts w:ascii="仿宋_GB2312" w:eastAsia="仿宋_GB2312" w:hAnsi="仿宋_GB2312"/>
          <w:sz w:val="28"/>
        </w:rPr>
      </w:pPr>
      <w:bookmarkStart w:id="28" w:name="_Toc373485994"/>
      <w:bookmarkStart w:id="29" w:name="_Toc373486307"/>
      <w:bookmarkStart w:id="30" w:name="_Toc373500460"/>
      <w:r w:rsidRPr="00465962">
        <w:rPr>
          <w:rFonts w:ascii="仿宋_GB2312" w:eastAsia="仿宋_GB2312" w:hAnsi="仿宋_GB2312" w:hint="eastAsia"/>
          <w:b/>
          <w:bCs/>
          <w:sz w:val="32"/>
          <w:szCs w:val="28"/>
        </w:rPr>
        <w:t>四、开标及评标</w:t>
      </w:r>
      <w:bookmarkEnd w:id="28"/>
      <w:bookmarkEnd w:id="29"/>
      <w:bookmarkEnd w:id="30"/>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开评标由中山大学新华学院评标小组主持，可邀请所有投标人代表持本人身份证参加。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允许投标代表人现场进行产品或产品材质的讲解与演示。</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w:t>
      </w:r>
      <w:r w:rsidR="00935797">
        <w:rPr>
          <w:rFonts w:ascii="仿宋" w:eastAsia="仿宋" w:hAnsi="仿宋" w:cs="仿宋" w:hint="eastAsia"/>
          <w:sz w:val="28"/>
          <w:szCs w:val="28"/>
        </w:rPr>
        <w:t>进行商务谈判</w:t>
      </w:r>
      <w:r w:rsidR="00CD6A87">
        <w:rPr>
          <w:rFonts w:ascii="仿宋" w:eastAsia="仿宋" w:hAnsi="仿宋" w:cs="仿宋" w:hint="eastAsia"/>
          <w:sz w:val="28"/>
          <w:szCs w:val="28"/>
        </w:rPr>
        <w:t>及二次报价以确定中标者</w:t>
      </w:r>
      <w:r w:rsidR="00CD6A87" w:rsidRPr="00465962">
        <w:rPr>
          <w:rFonts w:ascii="仿宋" w:eastAsia="仿宋" w:hAnsi="仿宋" w:cs="仿宋" w:hint="eastAsia"/>
          <w:sz w:val="28"/>
          <w:szCs w:val="28"/>
        </w:rPr>
        <w:t>。</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评标标准</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提供最合理的方案及投标报价；</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投标人的信誉、业绩及质保体系；</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投标人的服务水平及承诺；</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投标人的供货期及供货能力；</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投标人对招标文件中合同条款的响应。</w:t>
      </w:r>
    </w:p>
    <w:p w:rsidR="005900E5" w:rsidRPr="00465962" w:rsidRDefault="005900E5" w:rsidP="005900E5">
      <w:pPr>
        <w:numPr>
          <w:ilvl w:val="0"/>
          <w:numId w:val="4"/>
        </w:numPr>
        <w:tabs>
          <w:tab w:val="left" w:pos="0"/>
        </w:tabs>
        <w:ind w:left="-10"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投标文件出现下列任意情形之一的可认定为无效投标：</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不具备招标文件中规定资格要求的；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未按招标文件规定要求密封、签署、盖章的；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投标人以他人的名义投标、串通投标、以行贿手段谋取中标或以其他弄虚作假方式投标的；</w:t>
      </w:r>
    </w:p>
    <w:p w:rsidR="005900E5"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投标文件在投递过程中密封袋破损程度足以影响开评标公平、公正性的；</w:t>
      </w:r>
    </w:p>
    <w:p w:rsidR="000717EF" w:rsidRPr="00465962" w:rsidRDefault="000717EF" w:rsidP="005900E5">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00E5" w:rsidRPr="00465962" w:rsidRDefault="005900E5" w:rsidP="005900E5">
      <w:pPr>
        <w:numPr>
          <w:ilvl w:val="0"/>
          <w:numId w:val="6"/>
        </w:numPr>
        <w:ind w:left="-10" w:firstLineChars="200" w:firstLine="560"/>
        <w:rPr>
          <w:rFonts w:ascii="仿宋" w:eastAsia="仿宋" w:hAnsi="仿宋" w:cs="仿宋"/>
          <w:sz w:val="28"/>
          <w:szCs w:val="28"/>
        </w:rPr>
      </w:pPr>
      <w:r w:rsidRPr="00465962">
        <w:rPr>
          <w:rFonts w:ascii="仿宋" w:eastAsia="仿宋" w:hAnsi="仿宋" w:cs="仿宋" w:hint="eastAsia"/>
          <w:sz w:val="28"/>
          <w:szCs w:val="28"/>
        </w:rPr>
        <w:t>不符合法律、法规和招标文件中规定的其他实质性要求的。</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投标文件的澄清</w:t>
      </w:r>
    </w:p>
    <w:p w:rsidR="005900E5" w:rsidRPr="000717EF" w:rsidRDefault="000717EF" w:rsidP="000717EF">
      <w:pPr>
        <w:pStyle w:val="a7"/>
        <w:numPr>
          <w:ilvl w:val="0"/>
          <w:numId w:val="7"/>
        </w:numPr>
        <w:ind w:firstLineChars="0"/>
        <w:rPr>
          <w:rFonts w:ascii="仿宋" w:eastAsia="仿宋" w:hAnsi="仿宋" w:cs="仿宋"/>
          <w:sz w:val="28"/>
          <w:szCs w:val="28"/>
        </w:rPr>
      </w:pPr>
      <w:r w:rsidRPr="000717EF">
        <w:rPr>
          <w:rFonts w:ascii="仿宋" w:eastAsia="仿宋" w:hAnsi="仿宋" w:cs="仿宋" w:hint="eastAsia"/>
          <w:sz w:val="28"/>
          <w:szCs w:val="28"/>
        </w:rPr>
        <w:t>对投标文件中含义不明确的，评标小组可以要求投标人代表作出必要的澄清、说明。</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投标人的澄清、说明应当采用书面形式，由其授权代表签字。</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评标小组可以要求投标人代表进行二次报价，须密封提交。</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注意事项</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在开标、评标期间，投标人不得向评标小组询问评标情况，不得进行旨在影响评标结果的活动。</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评标小组无义务对评标结果作任何的解释，不退回投标文件。</w:t>
      </w:r>
    </w:p>
    <w:p w:rsidR="005900E5" w:rsidRPr="00465962" w:rsidRDefault="005900E5" w:rsidP="005900E5">
      <w:pPr>
        <w:ind w:leftChars="375" w:left="788"/>
        <w:rPr>
          <w:rFonts w:ascii="仿宋" w:eastAsia="仿宋" w:hAnsi="仿宋" w:cs="仿宋"/>
          <w:sz w:val="28"/>
          <w:szCs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31" w:name="_Toc373485995"/>
      <w:bookmarkStart w:id="32" w:name="_Toc373486308"/>
      <w:bookmarkStart w:id="33" w:name="_Toc373500461"/>
      <w:r>
        <w:rPr>
          <w:rFonts w:ascii="黑体" w:eastAsia="黑体" w:hAnsi="黑体" w:cs="黑体"/>
          <w:sz w:val="44"/>
          <w:szCs w:val="44"/>
        </w:rPr>
        <w:br w:type="page"/>
      </w:r>
      <w:r w:rsidRPr="00465962">
        <w:rPr>
          <w:rFonts w:ascii="黑体" w:eastAsia="黑体" w:hAnsi="黑体" w:cs="黑体" w:hint="eastAsia"/>
          <w:sz w:val="44"/>
          <w:szCs w:val="44"/>
        </w:rPr>
        <w:lastRenderedPageBreak/>
        <w:t>第三部分 招标项目清单及技术参数要求</w:t>
      </w:r>
      <w:bookmarkEnd w:id="31"/>
      <w:bookmarkEnd w:id="32"/>
      <w:bookmarkEnd w:id="33"/>
    </w:p>
    <w:p w:rsidR="00E6082D" w:rsidRPr="000057E8" w:rsidRDefault="00E6082D" w:rsidP="00E6082D">
      <w:pPr>
        <w:jc w:val="left"/>
        <w:rPr>
          <w:rFonts w:ascii="仿宋" w:eastAsia="仿宋" w:hAnsi="仿宋" w:cs="宋体"/>
          <w:color w:val="000000"/>
          <w:kern w:val="0"/>
          <w:sz w:val="24"/>
        </w:rPr>
      </w:pPr>
      <w:bookmarkStart w:id="34" w:name="_Toc373485996"/>
      <w:bookmarkStart w:id="35" w:name="_Toc373486309"/>
      <w:bookmarkStart w:id="36" w:name="_Toc373500462"/>
      <w:r w:rsidRPr="000057E8">
        <w:rPr>
          <w:rFonts w:ascii="仿宋" w:eastAsia="仿宋" w:hAnsi="仿宋" w:cs="宋体" w:hint="eastAsia"/>
          <w:color w:val="000000"/>
          <w:kern w:val="0"/>
          <w:sz w:val="24"/>
        </w:rPr>
        <w:t>（如</w:t>
      </w:r>
      <w:r w:rsidRPr="000057E8">
        <w:rPr>
          <w:rFonts w:ascii="仿宋" w:eastAsia="仿宋" w:hAnsi="仿宋" w:cs="宋体"/>
          <w:color w:val="000000"/>
          <w:kern w:val="0"/>
          <w:sz w:val="24"/>
        </w:rPr>
        <w:t>需</w:t>
      </w:r>
      <w:r w:rsidRPr="000057E8">
        <w:rPr>
          <w:rFonts w:ascii="仿宋" w:eastAsia="仿宋" w:hAnsi="仿宋" w:cs="宋体" w:hint="eastAsia"/>
          <w:color w:val="000000"/>
          <w:kern w:val="0"/>
          <w:sz w:val="24"/>
        </w:rPr>
        <w:t>了解</w:t>
      </w:r>
      <w:r w:rsidRPr="000057E8">
        <w:rPr>
          <w:rFonts w:ascii="仿宋" w:eastAsia="仿宋" w:hAnsi="仿宋" w:cs="宋体"/>
          <w:color w:val="000000"/>
          <w:kern w:val="0"/>
          <w:sz w:val="24"/>
        </w:rPr>
        <w:t>更详细</w:t>
      </w:r>
      <w:r w:rsidRPr="000057E8">
        <w:rPr>
          <w:rFonts w:ascii="仿宋" w:eastAsia="仿宋" w:hAnsi="仿宋" w:cs="宋体" w:hint="eastAsia"/>
          <w:color w:val="000000"/>
          <w:kern w:val="0"/>
          <w:sz w:val="24"/>
        </w:rPr>
        <w:t>的</w:t>
      </w:r>
      <w:r w:rsidRPr="000057E8">
        <w:rPr>
          <w:rFonts w:ascii="仿宋" w:eastAsia="仿宋" w:hAnsi="仿宋" w:cs="宋体"/>
          <w:color w:val="000000"/>
          <w:kern w:val="0"/>
          <w:sz w:val="24"/>
        </w:rPr>
        <w:t>情况及参数，可联系</w:t>
      </w:r>
      <w:r>
        <w:rPr>
          <w:rFonts w:ascii="仿宋" w:eastAsia="仿宋" w:hAnsi="仿宋" w:cs="宋体" w:hint="eastAsia"/>
          <w:color w:val="000000"/>
          <w:kern w:val="0"/>
          <w:sz w:val="24"/>
        </w:rPr>
        <w:t>用户老师</w:t>
      </w:r>
      <w:r w:rsidRPr="000057E8">
        <w:rPr>
          <w:rFonts w:ascii="仿宋" w:eastAsia="仿宋" w:hAnsi="仿宋" w:cs="宋体" w:hint="eastAsia"/>
          <w:color w:val="000000"/>
          <w:kern w:val="0"/>
          <w:sz w:val="24"/>
        </w:rPr>
        <w:t>：</w:t>
      </w:r>
      <w:r w:rsidR="00C14F04" w:rsidRPr="00C14F04">
        <w:rPr>
          <w:rFonts w:ascii="仿宋" w:eastAsia="仿宋" w:hAnsi="仿宋" w:cs="宋体" w:hint="eastAsia"/>
          <w:color w:val="000000"/>
          <w:kern w:val="0"/>
          <w:sz w:val="24"/>
        </w:rPr>
        <w:t>黄高余老师，15918770955</w:t>
      </w:r>
      <w:r w:rsidRPr="000057E8">
        <w:rPr>
          <w:rFonts w:ascii="仿宋" w:eastAsia="仿宋" w:hAnsi="仿宋" w:cs="宋体" w:hint="eastAsia"/>
          <w:color w:val="000000"/>
          <w:kern w:val="0"/>
          <w:sz w:val="24"/>
        </w:rPr>
        <w:t>）</w:t>
      </w:r>
    </w:p>
    <w:p w:rsidR="00063730" w:rsidRPr="00E6082D" w:rsidRDefault="00063730" w:rsidP="00063730">
      <w:pPr>
        <w:jc w:val="left"/>
        <w:rPr>
          <w:rFonts w:ascii="仿宋" w:eastAsia="仿宋" w:hAnsi="仿宋" w:cs="宋体"/>
          <w:color w:val="000000"/>
          <w:kern w:val="0"/>
          <w:sz w:val="24"/>
        </w:rPr>
      </w:pPr>
    </w:p>
    <w:p w:rsidR="00A92484" w:rsidRDefault="00C1380F" w:rsidP="005B10B8">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软件</w:t>
      </w:r>
      <w:r w:rsidR="00A92484" w:rsidRPr="00A92484">
        <w:rPr>
          <w:rFonts w:ascii="仿宋" w:eastAsia="仿宋" w:hAnsi="仿宋" w:cs="宋体" w:hint="eastAsia"/>
          <w:b/>
          <w:color w:val="000000"/>
          <w:kern w:val="0"/>
          <w:sz w:val="28"/>
          <w:szCs w:val="28"/>
        </w:rPr>
        <w:t>清单</w:t>
      </w:r>
      <w:r>
        <w:rPr>
          <w:rFonts w:ascii="仿宋" w:eastAsia="仿宋" w:hAnsi="仿宋" w:cs="宋体" w:hint="eastAsia"/>
          <w:b/>
          <w:color w:val="000000"/>
          <w:kern w:val="0"/>
          <w:sz w:val="28"/>
          <w:szCs w:val="28"/>
        </w:rPr>
        <w:t>：</w:t>
      </w:r>
    </w:p>
    <w:tbl>
      <w:tblPr>
        <w:tblW w:w="105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125"/>
        <w:gridCol w:w="6946"/>
        <w:gridCol w:w="708"/>
        <w:gridCol w:w="1090"/>
      </w:tblGrid>
      <w:tr w:rsidR="00425ED0" w:rsidTr="00425ED0">
        <w:trPr>
          <w:trHeight w:val="441"/>
          <w:jc w:val="center"/>
        </w:trPr>
        <w:tc>
          <w:tcPr>
            <w:tcW w:w="675" w:type="dxa"/>
            <w:shd w:val="clear" w:color="auto" w:fill="8DB3E2"/>
            <w:vAlign w:val="center"/>
          </w:tcPr>
          <w:p w:rsidR="00425ED0" w:rsidRDefault="00425ED0" w:rsidP="00996C2E">
            <w:pPr>
              <w:jc w:val="center"/>
              <w:rPr>
                <w:rFonts w:asciiTheme="minorEastAsia" w:eastAsiaTheme="minorEastAsia" w:hAnsiTheme="minorEastAsia"/>
                <w:szCs w:val="21"/>
              </w:rPr>
            </w:pPr>
            <w:r>
              <w:rPr>
                <w:rFonts w:asciiTheme="minorEastAsia" w:eastAsiaTheme="minorEastAsia" w:hAnsiTheme="minorEastAsia" w:hint="eastAsia"/>
                <w:szCs w:val="21"/>
              </w:rPr>
              <w:t>序号</w:t>
            </w:r>
          </w:p>
        </w:tc>
        <w:tc>
          <w:tcPr>
            <w:tcW w:w="1125" w:type="dxa"/>
            <w:shd w:val="clear" w:color="auto" w:fill="8DB3E2"/>
            <w:vAlign w:val="center"/>
          </w:tcPr>
          <w:p w:rsidR="00425ED0" w:rsidRDefault="00425ED0" w:rsidP="00996C2E">
            <w:pPr>
              <w:jc w:val="center"/>
              <w:rPr>
                <w:rFonts w:asciiTheme="minorEastAsia" w:eastAsiaTheme="minorEastAsia" w:hAnsiTheme="minorEastAsia"/>
                <w:szCs w:val="21"/>
              </w:rPr>
            </w:pPr>
            <w:r>
              <w:rPr>
                <w:rFonts w:asciiTheme="minorEastAsia" w:eastAsiaTheme="minorEastAsia" w:hAnsiTheme="minorEastAsia" w:hint="eastAsia"/>
                <w:szCs w:val="21"/>
              </w:rPr>
              <w:t>产品名称</w:t>
            </w:r>
          </w:p>
        </w:tc>
        <w:tc>
          <w:tcPr>
            <w:tcW w:w="6946" w:type="dxa"/>
            <w:shd w:val="clear" w:color="auto" w:fill="8DB3E2"/>
            <w:vAlign w:val="center"/>
          </w:tcPr>
          <w:p w:rsidR="00425ED0" w:rsidRDefault="00425ED0" w:rsidP="00996C2E">
            <w:pPr>
              <w:jc w:val="center"/>
              <w:rPr>
                <w:rFonts w:asciiTheme="minorEastAsia" w:eastAsiaTheme="minorEastAsia" w:hAnsiTheme="minorEastAsia"/>
                <w:szCs w:val="21"/>
              </w:rPr>
            </w:pPr>
            <w:r>
              <w:rPr>
                <w:rFonts w:asciiTheme="minorEastAsia" w:eastAsiaTheme="minorEastAsia" w:hAnsiTheme="minorEastAsia" w:hint="eastAsia"/>
                <w:szCs w:val="21"/>
              </w:rPr>
              <w:t>规格型号</w:t>
            </w:r>
          </w:p>
        </w:tc>
        <w:tc>
          <w:tcPr>
            <w:tcW w:w="708" w:type="dxa"/>
            <w:shd w:val="clear" w:color="auto" w:fill="8DB3E2"/>
            <w:vAlign w:val="center"/>
          </w:tcPr>
          <w:p w:rsidR="00425ED0" w:rsidRDefault="00425ED0" w:rsidP="00996C2E">
            <w:pPr>
              <w:jc w:val="center"/>
              <w:rPr>
                <w:rFonts w:asciiTheme="minorEastAsia" w:eastAsiaTheme="minorEastAsia" w:hAnsiTheme="minorEastAsia"/>
                <w:szCs w:val="21"/>
              </w:rPr>
            </w:pPr>
            <w:r>
              <w:rPr>
                <w:rFonts w:asciiTheme="minorEastAsia" w:eastAsiaTheme="minorEastAsia" w:hAnsiTheme="minorEastAsia" w:hint="eastAsia"/>
                <w:szCs w:val="21"/>
              </w:rPr>
              <w:t>数量</w:t>
            </w:r>
          </w:p>
        </w:tc>
        <w:tc>
          <w:tcPr>
            <w:tcW w:w="1090" w:type="dxa"/>
            <w:shd w:val="clear" w:color="auto" w:fill="8DB3E2"/>
            <w:vAlign w:val="center"/>
          </w:tcPr>
          <w:p w:rsidR="00425ED0" w:rsidRDefault="00425ED0" w:rsidP="00996C2E">
            <w:pPr>
              <w:jc w:val="center"/>
              <w:rPr>
                <w:rFonts w:asciiTheme="minorEastAsia" w:eastAsiaTheme="minorEastAsia" w:hAnsiTheme="minorEastAsia"/>
                <w:szCs w:val="21"/>
              </w:rPr>
            </w:pPr>
            <w:r>
              <w:rPr>
                <w:rFonts w:asciiTheme="minorEastAsia" w:eastAsiaTheme="minorEastAsia" w:hAnsiTheme="minorEastAsia" w:hint="eastAsia"/>
                <w:szCs w:val="21"/>
              </w:rPr>
              <w:t>备注</w:t>
            </w:r>
          </w:p>
        </w:tc>
      </w:tr>
      <w:tr w:rsidR="00425ED0" w:rsidTr="00425ED0">
        <w:trPr>
          <w:trHeight w:val="689"/>
          <w:jc w:val="center"/>
        </w:trPr>
        <w:tc>
          <w:tcPr>
            <w:tcW w:w="675" w:type="dxa"/>
            <w:vAlign w:val="center"/>
          </w:tcPr>
          <w:p w:rsidR="00425ED0" w:rsidRDefault="00425ED0" w:rsidP="00996C2E">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125" w:type="dxa"/>
            <w:vAlign w:val="center"/>
          </w:tcPr>
          <w:p w:rsidR="00425ED0" w:rsidRDefault="00425ED0" w:rsidP="00996C2E">
            <w:pPr>
              <w:jc w:val="left"/>
              <w:rPr>
                <w:rFonts w:asciiTheme="minorEastAsia" w:eastAsiaTheme="minorEastAsia" w:hAnsiTheme="minorEastAsia"/>
                <w:szCs w:val="21"/>
              </w:rPr>
            </w:pPr>
            <w:r>
              <w:rPr>
                <w:rFonts w:asciiTheme="minorEastAsia" w:eastAsiaTheme="minorEastAsia" w:hAnsiTheme="minorEastAsia" w:hint="eastAsia"/>
                <w:szCs w:val="21"/>
              </w:rPr>
              <w:t>国际结算软件</w:t>
            </w:r>
          </w:p>
        </w:tc>
        <w:tc>
          <w:tcPr>
            <w:tcW w:w="6946" w:type="dxa"/>
            <w:vAlign w:val="center"/>
          </w:tcPr>
          <w:p w:rsidR="00425ED0" w:rsidRDefault="00425ED0" w:rsidP="00425ED0">
            <w:pPr>
              <w:numPr>
                <w:ilvl w:val="0"/>
                <w:numId w:val="25"/>
              </w:numPr>
              <w:rPr>
                <w:rFonts w:ascii="宋体" w:hAnsi="宋体" w:cs="宋体"/>
              </w:rPr>
            </w:pPr>
            <w:r>
              <w:rPr>
                <w:rFonts w:ascii="宋体" w:hAnsi="宋体" w:cs="宋体" w:hint="eastAsia"/>
              </w:rPr>
              <w:t>国际结算教学软件必须包括：1、实训平台；2、实务教学平台；3、配套教材。其中，实训平台为学生提供一个真实的实习环境，学生能够完整地了解各项业务的操作流程和掌握各种单证的填写要点，尽可能地缩短课堂知识与实践环境的差距。实务教学平台则涵盖了大量专业知识，既可为教师备课提供大量丰富的素材，又能扩大学生的知识视野。</w:t>
            </w:r>
          </w:p>
          <w:p w:rsidR="00425ED0" w:rsidRDefault="00425ED0" w:rsidP="00425ED0">
            <w:pPr>
              <w:numPr>
                <w:ilvl w:val="0"/>
                <w:numId w:val="25"/>
              </w:numPr>
              <w:rPr>
                <w:rFonts w:ascii="宋体" w:hAnsi="宋体" w:cs="宋体"/>
              </w:rPr>
            </w:pPr>
            <w:r>
              <w:rPr>
                <w:rFonts w:ascii="宋体" w:hAnsi="宋体" w:cs="宋体" w:hint="eastAsia"/>
              </w:rPr>
              <w:t>软件要以全球最新国际结算惯例为蓝本进行设计（包括UCP600、ISBP681、URC522、URR725、URCG325、URDG458、URCB524、ISP98等），突出国际结算业务的实时特色及最新的发展变化，为学生打造一个良好的资讯背景。</w:t>
            </w:r>
          </w:p>
          <w:p w:rsidR="00425ED0" w:rsidRDefault="00425ED0" w:rsidP="00425ED0">
            <w:pPr>
              <w:numPr>
                <w:ilvl w:val="0"/>
                <w:numId w:val="25"/>
              </w:numPr>
              <w:rPr>
                <w:rFonts w:ascii="宋体" w:hAnsi="宋体" w:cs="宋体"/>
              </w:rPr>
            </w:pPr>
            <w:r>
              <w:rPr>
                <w:rFonts w:ascii="宋体" w:hAnsi="宋体" w:cs="宋体" w:hint="eastAsia"/>
              </w:rPr>
              <w:t>软件能实现双语教学，所有单据需以银行结算业务部实际使用单据为模版。所有单据需均能轻松实现英译中，单据中所有业务术语系统必须都自带详细解析。</w:t>
            </w:r>
          </w:p>
          <w:p w:rsidR="00425ED0" w:rsidRDefault="00425ED0" w:rsidP="00996C2E">
            <w:pPr>
              <w:rPr>
                <w:rFonts w:ascii="宋体" w:cs="宋体"/>
              </w:rPr>
            </w:pPr>
            <w:r>
              <w:rPr>
                <w:rFonts w:ascii="宋体" w:hAnsi="宋体" w:cs="宋体" w:hint="eastAsia"/>
              </w:rPr>
              <w:t>四、内容上必须包含以下模块：</w:t>
            </w:r>
          </w:p>
          <w:p w:rsidR="00425ED0" w:rsidRDefault="00425ED0" w:rsidP="00996C2E">
            <w:pPr>
              <w:rPr>
                <w:rFonts w:ascii="宋体" w:cs="宋体"/>
              </w:rPr>
            </w:pPr>
            <w:r>
              <w:rPr>
                <w:rFonts w:ascii="宋体" w:hAnsi="宋体" w:cs="宋体" w:hint="eastAsia"/>
              </w:rPr>
              <w:t xml:space="preserve">    包含国际结算票据模块，能针对汇票、本票和支票进行自主学习和实训</w:t>
            </w:r>
          </w:p>
          <w:p w:rsidR="00425ED0" w:rsidRDefault="00425ED0" w:rsidP="00996C2E">
            <w:pPr>
              <w:rPr>
                <w:rFonts w:ascii="宋体" w:cs="宋体"/>
              </w:rPr>
            </w:pPr>
            <w:r>
              <w:rPr>
                <w:rFonts w:ascii="宋体" w:hAnsi="宋体" w:cs="宋体" w:hint="eastAsia"/>
              </w:rPr>
              <w:t xml:space="preserve">    包含汇款模块，能针对电汇、票汇、信汇进行自主学习和实训</w:t>
            </w:r>
          </w:p>
          <w:p w:rsidR="00425ED0" w:rsidRDefault="00425ED0" w:rsidP="00996C2E">
            <w:pPr>
              <w:rPr>
                <w:rFonts w:ascii="宋体" w:cs="宋体"/>
              </w:rPr>
            </w:pPr>
            <w:r>
              <w:rPr>
                <w:rFonts w:ascii="宋体" w:hAnsi="宋体" w:cs="宋体" w:hint="eastAsia"/>
              </w:rPr>
              <w:t xml:space="preserve">    包含托收模块，能针对各种托收形式进行自主学习和实训</w:t>
            </w:r>
          </w:p>
          <w:p w:rsidR="00425ED0" w:rsidRDefault="00425ED0" w:rsidP="00996C2E">
            <w:pPr>
              <w:rPr>
                <w:rFonts w:ascii="宋体" w:cs="宋体"/>
              </w:rPr>
            </w:pPr>
            <w:r>
              <w:rPr>
                <w:rFonts w:ascii="宋体" w:hAnsi="宋体" w:cs="宋体" w:hint="eastAsia"/>
              </w:rPr>
              <w:t xml:space="preserve">    包含信用证模块，能针对信用证结算方式进行自主学习和实训</w:t>
            </w:r>
          </w:p>
          <w:p w:rsidR="00425ED0" w:rsidRDefault="00425ED0" w:rsidP="00996C2E">
            <w:pPr>
              <w:rPr>
                <w:rFonts w:ascii="宋体" w:cs="宋体"/>
              </w:rPr>
            </w:pPr>
            <w:r>
              <w:rPr>
                <w:rFonts w:ascii="宋体" w:hAnsi="宋体" w:cs="宋体" w:hint="eastAsia"/>
              </w:rPr>
              <w:t xml:space="preserve">    包含国际结算单据模块，能针对各种结算单据进行自主学习和实训</w:t>
            </w:r>
          </w:p>
          <w:p w:rsidR="00425ED0" w:rsidRDefault="00425ED0" w:rsidP="00996C2E">
            <w:pPr>
              <w:rPr>
                <w:rFonts w:ascii="宋体" w:cs="宋体"/>
              </w:rPr>
            </w:pPr>
            <w:r>
              <w:rPr>
                <w:rFonts w:ascii="宋体" w:hAnsi="宋体" w:cs="宋体" w:hint="eastAsia"/>
              </w:rPr>
              <w:t xml:space="preserve">    包含结算单据审核模块，能针对各种结算单据的审核进行自主学习和实训</w:t>
            </w:r>
          </w:p>
          <w:p w:rsidR="00425ED0" w:rsidRDefault="00425ED0" w:rsidP="00996C2E">
            <w:pPr>
              <w:ind w:firstLineChars="200" w:firstLine="420"/>
              <w:rPr>
                <w:rFonts w:ascii="宋体" w:hAnsi="宋体" w:cs="宋体"/>
              </w:rPr>
            </w:pPr>
            <w:r>
              <w:rPr>
                <w:rFonts w:ascii="宋体" w:hAnsi="宋体" w:cs="宋体" w:hint="eastAsia"/>
              </w:rPr>
              <w:t>包含国际结算融资模块，能针对进出口押汇、福费廷、打包贷款、信托收据进行自主学习和实训</w:t>
            </w:r>
          </w:p>
          <w:p w:rsidR="00425ED0" w:rsidRDefault="00425ED0" w:rsidP="00996C2E">
            <w:pPr>
              <w:ind w:firstLineChars="200" w:firstLine="420"/>
              <w:rPr>
                <w:rFonts w:ascii="宋体" w:hAnsi="宋体" w:cs="宋体"/>
              </w:rPr>
            </w:pPr>
            <w:r>
              <w:rPr>
                <w:rFonts w:ascii="宋体" w:hAnsi="宋体" w:cs="宋体" w:hint="eastAsia"/>
              </w:rPr>
              <w:t>包含案例不少于 170 套，单据不少于 100 种；其中典型案例不少于 85 套，案例分析必须包括票据、汇款、托收、信用证、</w:t>
            </w:r>
            <w:proofErr w:type="gramStart"/>
            <w:r>
              <w:rPr>
                <w:rFonts w:ascii="宋体" w:hAnsi="宋体" w:cs="宋体" w:hint="eastAsia"/>
              </w:rPr>
              <w:t>保理及</w:t>
            </w:r>
            <w:proofErr w:type="gramEnd"/>
            <w:r>
              <w:rPr>
                <w:rFonts w:ascii="宋体" w:hAnsi="宋体" w:cs="宋体" w:hint="eastAsia"/>
              </w:rPr>
              <w:t>福费廷等多种类型业务的案例及分析，且每个典型案例都必须配有专家解答。</w:t>
            </w:r>
          </w:p>
          <w:p w:rsidR="00425ED0" w:rsidRDefault="00425ED0" w:rsidP="00996C2E">
            <w:pPr>
              <w:ind w:firstLineChars="200" w:firstLine="420"/>
              <w:rPr>
                <w:rFonts w:ascii="宋体" w:hAnsi="宋体" w:cs="宋体"/>
              </w:rPr>
            </w:pPr>
            <w:r>
              <w:rPr>
                <w:rFonts w:ascii="宋体" w:hAnsi="宋体" w:cs="宋体" w:hint="eastAsia"/>
              </w:rPr>
              <w:t>包含</w:t>
            </w:r>
            <w:proofErr w:type="gramStart"/>
            <w:r>
              <w:rPr>
                <w:rFonts w:ascii="宋体" w:hAnsi="宋体" w:cs="宋体" w:hint="eastAsia"/>
              </w:rPr>
              <w:t>含</w:t>
            </w:r>
            <w:proofErr w:type="gramEnd"/>
            <w:r>
              <w:rPr>
                <w:rFonts w:ascii="宋体" w:hAnsi="宋体" w:cs="宋体" w:hint="eastAsia"/>
              </w:rPr>
              <w:t>相关理论知识、案例介绍及完善的在线帮助</w:t>
            </w:r>
          </w:p>
          <w:p w:rsidR="00425ED0" w:rsidRDefault="00425ED0" w:rsidP="00996C2E">
            <w:pPr>
              <w:ind w:firstLineChars="200" w:firstLine="420"/>
              <w:rPr>
                <w:rFonts w:ascii="宋体" w:hAnsi="宋体" w:cs="宋体"/>
              </w:rPr>
            </w:pPr>
            <w:r>
              <w:rPr>
                <w:rFonts w:ascii="宋体" w:hAnsi="宋体" w:cs="宋体" w:hint="eastAsia"/>
              </w:rPr>
              <w:t>包含专业英语必须包括：国际贸易简单介绍、国际支付及结算介绍、信用工具、国际汇款、托收、信用证、信用证练习、信用证项下单据、</w:t>
            </w:r>
            <w:proofErr w:type="gramStart"/>
            <w:r>
              <w:rPr>
                <w:rFonts w:ascii="宋体" w:hAnsi="宋体" w:cs="宋体" w:hint="eastAsia"/>
              </w:rPr>
              <w:t>国际保理和</w:t>
            </w:r>
            <w:proofErr w:type="gramEnd"/>
            <w:r>
              <w:rPr>
                <w:rFonts w:ascii="宋体" w:hAnsi="宋体" w:cs="宋体" w:hint="eastAsia"/>
              </w:rPr>
              <w:t>福费廷、保函、融资等。</w:t>
            </w:r>
          </w:p>
          <w:p w:rsidR="00425ED0" w:rsidRDefault="00425ED0" w:rsidP="00996C2E">
            <w:pPr>
              <w:rPr>
                <w:rFonts w:ascii="宋体" w:hAnsi="宋体" w:cs="宋体"/>
              </w:rPr>
            </w:pPr>
            <w:r>
              <w:rPr>
                <w:rFonts w:ascii="宋体" w:hAnsi="宋体" w:cs="宋体" w:hint="eastAsia"/>
              </w:rPr>
              <w:t>五、系统需提供全方位的操作引导，包含足够的视频内容来支撑实训过程，以及实验步骤的引导和实验内容的引导，方便初学的用户上手，减轻老师负担。</w:t>
            </w:r>
          </w:p>
          <w:p w:rsidR="00425ED0" w:rsidRDefault="00425ED0" w:rsidP="00996C2E">
            <w:pPr>
              <w:rPr>
                <w:rFonts w:ascii="宋体" w:cs="宋体"/>
              </w:rPr>
            </w:pPr>
            <w:r>
              <w:rPr>
                <w:rFonts w:ascii="宋体" w:hAnsi="宋体" w:cs="宋体" w:hint="eastAsia"/>
              </w:rPr>
              <w:t>六、能够将实训互动资源自由打散组合，引入专业实训资源共享平台，由老师组织和完善实训课程的授课过程。</w:t>
            </w:r>
          </w:p>
          <w:p w:rsidR="00425ED0" w:rsidRDefault="00425ED0" w:rsidP="00996C2E">
            <w:pPr>
              <w:rPr>
                <w:rFonts w:ascii="宋体" w:cs="宋体"/>
              </w:rPr>
            </w:pPr>
            <w:r>
              <w:rPr>
                <w:rFonts w:ascii="宋体" w:hAnsi="宋体" w:cs="宋体" w:hint="eastAsia"/>
              </w:rPr>
              <w:lastRenderedPageBreak/>
              <w:t>七、系统必须为开放式资源共享平台，教师可根据自己的教学需要对案例和答案进行新增、修改或者删除操作。老师能够控制各学习单元模块的开放关闭。</w:t>
            </w:r>
          </w:p>
          <w:p w:rsidR="00425ED0" w:rsidRDefault="00425ED0" w:rsidP="00996C2E">
            <w:pPr>
              <w:rPr>
                <w:rFonts w:ascii="宋体" w:cs="宋体"/>
              </w:rPr>
            </w:pPr>
            <w:r>
              <w:rPr>
                <w:rFonts w:ascii="宋体" w:hAnsi="宋体" w:cs="宋体" w:hint="eastAsia"/>
              </w:rPr>
              <w:t>八、能够实现理实一体的自主学习和实</w:t>
            </w:r>
            <w:proofErr w:type="gramStart"/>
            <w:r>
              <w:rPr>
                <w:rFonts w:ascii="宋体" w:hAnsi="宋体" w:cs="宋体" w:hint="eastAsia"/>
              </w:rPr>
              <w:t>训过程</w:t>
            </w:r>
            <w:proofErr w:type="gramEnd"/>
            <w:r>
              <w:rPr>
                <w:rFonts w:ascii="宋体" w:hAnsi="宋体" w:cs="宋体" w:hint="eastAsia"/>
              </w:rPr>
              <w:t>以及老师引领下的实训活动；每个内容模块都能提供互动的电子化教学实训内容。</w:t>
            </w:r>
          </w:p>
          <w:p w:rsidR="00425ED0" w:rsidRDefault="00425ED0" w:rsidP="00996C2E">
            <w:pPr>
              <w:rPr>
                <w:rFonts w:ascii="宋体" w:cs="宋体"/>
              </w:rPr>
            </w:pPr>
            <w:r>
              <w:rPr>
                <w:rFonts w:ascii="宋体" w:hAnsi="宋体" w:cs="宋体" w:hint="eastAsia"/>
              </w:rPr>
              <w:t>九、能够针对结算具体的教学点，如同</w:t>
            </w:r>
            <w:proofErr w:type="gramStart"/>
            <w:r>
              <w:rPr>
                <w:rFonts w:ascii="宋体" w:hAnsi="宋体" w:cs="宋体" w:hint="eastAsia"/>
              </w:rPr>
              <w:t>一</w:t>
            </w:r>
            <w:proofErr w:type="gramEnd"/>
            <w:r>
              <w:rPr>
                <w:rFonts w:ascii="宋体" w:hAnsi="宋体" w:cs="宋体" w:hint="eastAsia"/>
              </w:rPr>
              <w:t>单据及同一栏位进行不同难度循序渐进的训练；能够针对同</w:t>
            </w:r>
            <w:proofErr w:type="gramStart"/>
            <w:r>
              <w:rPr>
                <w:rFonts w:ascii="宋体" w:hAnsi="宋体" w:cs="宋体" w:hint="eastAsia"/>
              </w:rPr>
              <w:t>一教学</w:t>
            </w:r>
            <w:proofErr w:type="gramEnd"/>
            <w:r>
              <w:rPr>
                <w:rFonts w:ascii="宋体" w:hAnsi="宋体" w:cs="宋体" w:hint="eastAsia"/>
              </w:rPr>
              <w:t>点，采用拖拽、匹配、选择、填空等不同的互动方式来进行训练。</w:t>
            </w:r>
          </w:p>
          <w:p w:rsidR="00425ED0" w:rsidRDefault="00425ED0" w:rsidP="00996C2E">
            <w:pPr>
              <w:rPr>
                <w:rFonts w:ascii="宋体" w:cs="宋体"/>
              </w:rPr>
            </w:pPr>
            <w:r>
              <w:rPr>
                <w:rFonts w:ascii="宋体" w:hAnsi="宋体" w:cs="宋体" w:hint="eastAsia"/>
              </w:rPr>
              <w:t>十、能提供一定的实物支持认知实训，能够对每个具体的互动项目结果进行自动统计、汇总和评价，能够对学生的每个单元实</w:t>
            </w:r>
            <w:proofErr w:type="gramStart"/>
            <w:r>
              <w:rPr>
                <w:rFonts w:ascii="宋体" w:hAnsi="宋体" w:cs="宋体" w:hint="eastAsia"/>
              </w:rPr>
              <w:t>训结果</w:t>
            </w:r>
            <w:proofErr w:type="gramEnd"/>
            <w:r>
              <w:rPr>
                <w:rFonts w:ascii="宋体" w:hAnsi="宋体" w:cs="宋体" w:hint="eastAsia"/>
              </w:rPr>
              <w:t>进行排名以激发学生的参与热情。</w:t>
            </w:r>
          </w:p>
          <w:p w:rsidR="00425ED0" w:rsidRDefault="00425ED0" w:rsidP="00996C2E">
            <w:pPr>
              <w:rPr>
                <w:rFonts w:ascii="宋体" w:hAnsi="宋体" w:cs="宋体"/>
              </w:rPr>
            </w:pPr>
            <w:r>
              <w:rPr>
                <w:rFonts w:ascii="宋体" w:hAnsi="宋体" w:cs="宋体" w:hint="eastAsia"/>
              </w:rPr>
              <w:t>十一、能够实现对于每个学习和实训模块的掌握度测试，同时也能够实现综合测试：教师可把不同实验类型的案例整合到一个综合测试的项目中去，</w:t>
            </w:r>
            <w:proofErr w:type="gramStart"/>
            <w:r>
              <w:rPr>
                <w:rFonts w:ascii="宋体" w:hAnsi="宋体" w:cs="宋体" w:hint="eastAsia"/>
              </w:rPr>
              <w:t>系统需能对</w:t>
            </w:r>
            <w:proofErr w:type="gramEnd"/>
            <w:r>
              <w:rPr>
                <w:rFonts w:ascii="宋体" w:hAnsi="宋体" w:cs="宋体" w:hint="eastAsia"/>
              </w:rPr>
              <w:t>学生操作的综合测试自动打分，方便老师了解学生的实际掌握情况。</w:t>
            </w:r>
          </w:p>
          <w:p w:rsidR="00425ED0" w:rsidRDefault="00425ED0" w:rsidP="00996C2E">
            <w:pPr>
              <w:rPr>
                <w:rFonts w:ascii="宋体" w:hAnsi="宋体" w:cs="宋体"/>
              </w:rPr>
            </w:pPr>
            <w:r>
              <w:rPr>
                <w:rFonts w:ascii="宋体" w:hAnsi="宋体" w:cs="宋体" w:hint="eastAsia"/>
              </w:rPr>
              <w:t>十二、自动完成案例执行结果的批改：该软件根据学生创建的案例要素，根据UCP600，系统能自动完成单证审查，然后与学生提交的结果进行比较，自动对学生实验结果进行批改。并</w:t>
            </w:r>
            <w:proofErr w:type="gramStart"/>
            <w:r>
              <w:rPr>
                <w:rFonts w:ascii="宋体" w:hAnsi="宋体" w:cs="宋体" w:hint="eastAsia"/>
              </w:rPr>
              <w:t>予学生</w:t>
            </w:r>
            <w:proofErr w:type="gramEnd"/>
            <w:r>
              <w:rPr>
                <w:rFonts w:ascii="宋体" w:hAnsi="宋体" w:cs="宋体" w:hint="eastAsia"/>
              </w:rPr>
              <w:t xml:space="preserve">相应的错误提示，加深学生对业务流程和要点的理解和掌握。 </w:t>
            </w:r>
          </w:p>
          <w:p w:rsidR="00425ED0" w:rsidRDefault="00425ED0" w:rsidP="00996C2E">
            <w:pPr>
              <w:rPr>
                <w:rFonts w:ascii="宋体" w:hAnsi="宋体" w:cs="宋体"/>
              </w:rPr>
            </w:pPr>
            <w:r>
              <w:rPr>
                <w:rFonts w:ascii="宋体" w:hAnsi="宋体" w:cs="宋体" w:hint="eastAsia"/>
              </w:rPr>
              <w:t xml:space="preserve">十三、成绩分析和导出：系统能对学生操作的成绩进行分析，让教师可以轻松掌握学生的整个实训情况。系统还必须能将生成的EXCEL表格导出打印。 </w:t>
            </w:r>
          </w:p>
          <w:p w:rsidR="00425ED0" w:rsidRDefault="00425ED0" w:rsidP="00996C2E">
            <w:pPr>
              <w:rPr>
                <w:rFonts w:ascii="宋体" w:hAnsi="宋体" w:cs="宋体"/>
              </w:rPr>
            </w:pPr>
            <w:r>
              <w:rPr>
                <w:rFonts w:ascii="宋体" w:hAnsi="宋体" w:cs="宋体" w:hint="eastAsia"/>
              </w:rPr>
              <w:t>十四、学生</w:t>
            </w:r>
            <w:proofErr w:type="gramStart"/>
            <w:r>
              <w:rPr>
                <w:rFonts w:ascii="宋体" w:hAnsi="宋体" w:cs="宋体" w:hint="eastAsia"/>
              </w:rPr>
              <w:t>端必须</w:t>
            </w:r>
            <w:proofErr w:type="gramEnd"/>
            <w:r>
              <w:rPr>
                <w:rFonts w:ascii="宋体" w:hAnsi="宋体" w:cs="宋体" w:hint="eastAsia"/>
              </w:rPr>
              <w:t xml:space="preserve">由国际结算中涉及的所有角色组成，每个角色有单独的入口。实验类型包括但不限于：汇出汇款、汇入汇款、进口代收、出口跟单托收、光票托收、进口信用证、出口信用证、保函。 </w:t>
            </w:r>
          </w:p>
          <w:p w:rsidR="00425ED0" w:rsidRDefault="00425ED0" w:rsidP="00996C2E">
            <w:pPr>
              <w:rPr>
                <w:rFonts w:ascii="宋体" w:hAnsi="宋体" w:cs="宋体"/>
              </w:rPr>
            </w:pPr>
            <w:r>
              <w:rPr>
                <w:rFonts w:ascii="宋体" w:hAnsi="宋体" w:cs="宋体" w:hint="eastAsia"/>
              </w:rPr>
              <w:t xml:space="preserve">十五、SWIFT学习必须包括客户支付与支票、银行头寸调拨、储备市场的外汇交易、货币市场及金融衍生产品、托收和现金运送单、证券市场、储备市场的贵金属交易、跟单信用证和保函、旅行支票、现金管理和用户状态、报文的结构和报文类型、合作规则、术语词典、公共组报文等。 </w:t>
            </w:r>
          </w:p>
          <w:p w:rsidR="00425ED0" w:rsidRDefault="00425ED0" w:rsidP="00996C2E">
            <w:pPr>
              <w:rPr>
                <w:rFonts w:ascii="宋体" w:hAnsi="宋体" w:cs="宋体"/>
              </w:rPr>
            </w:pPr>
            <w:r>
              <w:rPr>
                <w:rFonts w:ascii="宋体" w:hAnsi="宋体" w:cs="宋体" w:hint="eastAsia"/>
              </w:rPr>
              <w:t>十六、统一惯例教学必须包括：UCP600中文、UCP600英文、eUCP1.1英文、ISBP681中文、ISBP681英文、ISP98中文、ISP98英文、URC522中文、URR725中文、ICC、DOCDEX、Rules中文、ICC、DOCDEX、Rules英文、URDG中文、URDG英文。</w:t>
            </w:r>
          </w:p>
          <w:p w:rsidR="00425ED0" w:rsidRPr="00425ED0" w:rsidRDefault="00425ED0" w:rsidP="00425ED0">
            <w:pPr>
              <w:rPr>
                <w:rFonts w:ascii="宋体" w:hAnsi="宋体" w:cs="宋体"/>
              </w:rPr>
            </w:pPr>
            <w:r>
              <w:rPr>
                <w:rFonts w:ascii="宋体" w:hAnsi="宋体" w:cs="宋体" w:hint="eastAsia"/>
              </w:rPr>
              <w:t>十七、</w:t>
            </w:r>
            <w:r>
              <w:rPr>
                <w:rFonts w:ascii="宋体" w:hAnsi="宋体" w:cs="宋体"/>
              </w:rPr>
              <w:t>BS</w:t>
            </w:r>
            <w:r>
              <w:rPr>
                <w:rFonts w:ascii="宋体" w:hAnsi="宋体" w:cs="宋体" w:hint="eastAsia"/>
              </w:rPr>
              <w:t>结构，C#语言开发，遵循</w:t>
            </w:r>
            <w:r>
              <w:rPr>
                <w:rFonts w:ascii="宋体" w:hAnsi="宋体" w:cs="宋体"/>
              </w:rPr>
              <w:t>HTML5</w:t>
            </w:r>
            <w:r>
              <w:rPr>
                <w:rFonts w:ascii="宋体" w:hAnsi="宋体" w:cs="宋体" w:hint="eastAsia"/>
              </w:rPr>
              <w:t>标准，能够在</w:t>
            </w:r>
            <w:r>
              <w:rPr>
                <w:rFonts w:ascii="宋体" w:hAnsi="宋体" w:cs="宋体"/>
              </w:rPr>
              <w:t>Windows</w:t>
            </w:r>
            <w:r>
              <w:rPr>
                <w:rFonts w:ascii="宋体" w:hAnsi="宋体" w:cs="宋体" w:hint="eastAsia"/>
              </w:rPr>
              <w:t>、</w:t>
            </w:r>
            <w:r>
              <w:rPr>
                <w:rFonts w:ascii="宋体" w:hAnsi="宋体" w:cs="宋体"/>
              </w:rPr>
              <w:t>IOS</w:t>
            </w:r>
            <w:r>
              <w:rPr>
                <w:rFonts w:ascii="宋体" w:hAnsi="宋体" w:cs="宋体" w:hint="eastAsia"/>
              </w:rPr>
              <w:t>、</w:t>
            </w:r>
            <w:proofErr w:type="spellStart"/>
            <w:r>
              <w:rPr>
                <w:rFonts w:ascii="宋体" w:hAnsi="宋体" w:cs="宋体"/>
              </w:rPr>
              <w:t>Andriod</w:t>
            </w:r>
            <w:proofErr w:type="spellEnd"/>
            <w:r>
              <w:rPr>
                <w:rFonts w:ascii="宋体" w:hAnsi="宋体" w:cs="宋体" w:hint="eastAsia"/>
              </w:rPr>
              <w:t>系统上顺畅运行。</w:t>
            </w:r>
          </w:p>
        </w:tc>
        <w:tc>
          <w:tcPr>
            <w:tcW w:w="708" w:type="dxa"/>
            <w:vAlign w:val="center"/>
          </w:tcPr>
          <w:p w:rsidR="00425ED0" w:rsidRDefault="00425ED0" w:rsidP="00996C2E">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1套</w:t>
            </w:r>
          </w:p>
        </w:tc>
        <w:tc>
          <w:tcPr>
            <w:tcW w:w="1090" w:type="dxa"/>
            <w:vAlign w:val="center"/>
          </w:tcPr>
          <w:p w:rsidR="00425ED0" w:rsidRPr="00D437FB" w:rsidRDefault="00D437FB" w:rsidP="00D437FB">
            <w:pPr>
              <w:jc w:val="left"/>
              <w:rPr>
                <w:rFonts w:asciiTheme="minorEastAsia" w:eastAsiaTheme="minorEastAsia" w:hAnsiTheme="minorEastAsia"/>
                <w:szCs w:val="21"/>
              </w:rPr>
            </w:pPr>
            <w:r w:rsidRPr="00D437FB">
              <w:rPr>
                <w:rFonts w:asciiTheme="minorEastAsia" w:eastAsiaTheme="minorEastAsia" w:hAnsiTheme="minorEastAsia" w:hint="eastAsia"/>
                <w:szCs w:val="21"/>
              </w:rPr>
              <w:t>1.</w:t>
            </w:r>
            <w:r w:rsidR="00425ED0" w:rsidRPr="00D437FB">
              <w:rPr>
                <w:rFonts w:asciiTheme="minorEastAsia" w:eastAsiaTheme="minorEastAsia" w:hAnsiTheme="minorEastAsia" w:hint="eastAsia"/>
                <w:szCs w:val="21"/>
              </w:rPr>
              <w:t>需有配套教材。</w:t>
            </w:r>
          </w:p>
          <w:p w:rsidR="00D437FB" w:rsidRPr="00D437FB" w:rsidRDefault="00D437FB" w:rsidP="00D437FB"/>
          <w:p w:rsidR="00425ED0" w:rsidRDefault="00D437FB" w:rsidP="00D437FB">
            <w:pPr>
              <w:jc w:val="left"/>
              <w:rPr>
                <w:rFonts w:asciiTheme="minorEastAsia" w:eastAsiaTheme="minorEastAsia" w:hAnsiTheme="minorEastAsia"/>
                <w:szCs w:val="21"/>
              </w:rPr>
            </w:pPr>
            <w:r>
              <w:rPr>
                <w:rFonts w:asciiTheme="minorEastAsia" w:eastAsiaTheme="minorEastAsia" w:hAnsiTheme="minorEastAsia" w:hint="eastAsia"/>
                <w:szCs w:val="21"/>
              </w:rPr>
              <w:t>2.</w:t>
            </w:r>
            <w:r w:rsidR="00425ED0">
              <w:rPr>
                <w:rFonts w:asciiTheme="minorEastAsia" w:eastAsiaTheme="minorEastAsia" w:hAnsiTheme="minorEastAsia" w:hint="eastAsia"/>
                <w:szCs w:val="21"/>
              </w:rPr>
              <w:t>提供一年免费上门服务</w:t>
            </w:r>
          </w:p>
          <w:p w:rsidR="00D437FB" w:rsidRDefault="00D437FB" w:rsidP="00D437FB">
            <w:pPr>
              <w:jc w:val="left"/>
              <w:rPr>
                <w:rFonts w:asciiTheme="minorEastAsia" w:eastAsiaTheme="minorEastAsia" w:hAnsiTheme="minorEastAsia"/>
                <w:szCs w:val="21"/>
              </w:rPr>
            </w:pPr>
          </w:p>
          <w:p w:rsidR="00425ED0" w:rsidRDefault="00425ED0" w:rsidP="009F6CF8">
            <w:pPr>
              <w:pStyle w:val="Char1CharCharChar"/>
              <w:rPr>
                <w:rFonts w:hint="eastAsia"/>
              </w:rPr>
            </w:pPr>
            <w:r>
              <w:rPr>
                <w:rFonts w:hint="eastAsia"/>
              </w:rPr>
              <w:t>原厂家承诺三年免费升级服务。</w:t>
            </w:r>
          </w:p>
          <w:p w:rsidR="009F6CF8" w:rsidRDefault="009F6CF8" w:rsidP="009F6CF8">
            <w:pPr>
              <w:pStyle w:val="Char1CharCharChar"/>
              <w:numPr>
                <w:ilvl w:val="0"/>
                <w:numId w:val="0"/>
              </w:numPr>
              <w:rPr>
                <w:rFonts w:hint="eastAsia"/>
              </w:rPr>
            </w:pPr>
          </w:p>
          <w:p w:rsidR="009F6CF8" w:rsidRDefault="009F6CF8" w:rsidP="009F6CF8">
            <w:pPr>
              <w:pStyle w:val="Char1CharCharChar"/>
              <w:numPr>
                <w:ilvl w:val="0"/>
                <w:numId w:val="0"/>
              </w:numPr>
            </w:pPr>
            <w:r>
              <w:rPr>
                <w:rFonts w:hint="eastAsia"/>
              </w:rPr>
              <w:t>4.</w:t>
            </w:r>
            <w:r w:rsidRPr="009F6CF8">
              <w:rPr>
                <w:rFonts w:hint="eastAsia"/>
              </w:rPr>
              <w:t>免费对相关老师进行培训</w:t>
            </w:r>
            <w:r>
              <w:rPr>
                <w:rFonts w:hint="eastAsia"/>
              </w:rPr>
              <w:t>。</w:t>
            </w:r>
            <w:bookmarkStart w:id="37" w:name="_GoBack"/>
            <w:bookmarkEnd w:id="37"/>
          </w:p>
        </w:tc>
      </w:tr>
    </w:tbl>
    <w:p w:rsidR="00A92484" w:rsidRPr="00425ED0" w:rsidRDefault="00A92484" w:rsidP="00A92484">
      <w:pPr>
        <w:jc w:val="left"/>
        <w:rPr>
          <w:rFonts w:ascii="仿宋" w:eastAsia="仿宋" w:hAnsi="仿宋" w:cs="宋体"/>
          <w:color w:val="000000"/>
          <w:kern w:val="0"/>
          <w:sz w:val="28"/>
          <w:szCs w:val="28"/>
        </w:rPr>
      </w:pPr>
    </w:p>
    <w:p w:rsidR="00A92484" w:rsidRPr="00A92484" w:rsidRDefault="00A92484" w:rsidP="00A92484">
      <w:pPr>
        <w:jc w:val="left"/>
        <w:rPr>
          <w:rFonts w:ascii="仿宋" w:eastAsia="仿宋" w:hAnsi="仿宋" w:cs="宋体"/>
          <w:color w:val="000000"/>
          <w:kern w:val="0"/>
          <w:sz w:val="28"/>
          <w:szCs w:val="28"/>
        </w:rPr>
      </w:pPr>
      <w:r w:rsidRPr="00A92484">
        <w:rPr>
          <w:rFonts w:ascii="仿宋" w:eastAsia="仿宋" w:hAnsi="仿宋" w:cs="宋体"/>
          <w:color w:val="000000"/>
          <w:kern w:val="0"/>
          <w:sz w:val="28"/>
          <w:szCs w:val="28"/>
        </w:rPr>
        <w:br w:type="page"/>
      </w:r>
    </w:p>
    <w:p w:rsidR="005900E5" w:rsidRPr="00465962" w:rsidRDefault="005900E5" w:rsidP="00A92484">
      <w:pPr>
        <w:pStyle w:val="a7"/>
        <w:ind w:left="420" w:firstLineChars="0" w:firstLine="0"/>
        <w:jc w:val="center"/>
        <w:rPr>
          <w:rFonts w:ascii="黑体" w:eastAsia="黑体" w:hAnsi="黑体" w:cs="黑体"/>
          <w:sz w:val="44"/>
          <w:szCs w:val="44"/>
        </w:rPr>
      </w:pPr>
      <w:r w:rsidRPr="00465962">
        <w:rPr>
          <w:rFonts w:ascii="黑体" w:eastAsia="黑体" w:hAnsi="黑体" w:cs="黑体" w:hint="eastAsia"/>
          <w:sz w:val="44"/>
          <w:szCs w:val="44"/>
        </w:rPr>
        <w:lastRenderedPageBreak/>
        <w:t>第四部分 合同主要条款</w:t>
      </w:r>
      <w:bookmarkEnd w:id="34"/>
      <w:bookmarkEnd w:id="35"/>
      <w:bookmarkEnd w:id="36"/>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38" w:name="_Toc373485997"/>
      <w:bookmarkStart w:id="39" w:name="_Toc373486310"/>
      <w:bookmarkStart w:id="40" w:name="_Toc373500463"/>
      <w:r w:rsidRPr="00465962">
        <w:rPr>
          <w:rFonts w:ascii="仿宋" w:eastAsia="仿宋" w:hAnsi="仿宋" w:cs="仿宋" w:hint="eastAsia"/>
          <w:sz w:val="28"/>
          <w:szCs w:val="28"/>
        </w:rPr>
        <w:t>产品要求</w:t>
      </w:r>
      <w:bookmarkEnd w:id="38"/>
      <w:bookmarkEnd w:id="39"/>
      <w:bookmarkEnd w:id="40"/>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（一）产品</w:t>
      </w:r>
      <w:r w:rsidRPr="00C45C3A">
        <w:rPr>
          <w:rFonts w:ascii="仿宋" w:eastAsia="仿宋" w:hAnsi="仿宋" w:cs="仿宋" w:hint="eastAsia"/>
          <w:sz w:val="28"/>
          <w:szCs w:val="28"/>
        </w:rPr>
        <w:t>必须是全新，且符合</w:t>
      </w:r>
      <w:r>
        <w:rPr>
          <w:rFonts w:ascii="仿宋" w:eastAsia="仿宋" w:hAnsi="仿宋" w:cs="仿宋" w:hint="eastAsia"/>
          <w:sz w:val="28"/>
          <w:szCs w:val="28"/>
        </w:rPr>
        <w:t>国家标准、行业标准及招标文件要求，</w:t>
      </w:r>
      <w:r w:rsidRPr="00C45C3A">
        <w:rPr>
          <w:rFonts w:ascii="仿宋" w:eastAsia="仿宋" w:hAnsi="仿宋" w:cs="仿宋" w:hint="eastAsia"/>
          <w:sz w:val="28"/>
          <w:szCs w:val="28"/>
        </w:rPr>
        <w:t>等于或优于招标文件技术要求，严格按中标价按时按量</w:t>
      </w:r>
      <w:r>
        <w:rPr>
          <w:rFonts w:ascii="仿宋" w:eastAsia="仿宋" w:hAnsi="仿宋" w:cs="仿宋" w:hint="eastAsia"/>
          <w:sz w:val="28"/>
          <w:szCs w:val="28"/>
        </w:rPr>
        <w:t>按质</w:t>
      </w:r>
      <w:r w:rsidRPr="00C45C3A">
        <w:rPr>
          <w:rFonts w:ascii="仿宋" w:eastAsia="仿宋" w:hAnsi="仿宋" w:cs="仿宋" w:hint="eastAsia"/>
          <w:sz w:val="28"/>
          <w:szCs w:val="28"/>
        </w:rPr>
        <w:t>供货。</w:t>
      </w:r>
      <w:r w:rsidR="003B7296" w:rsidRPr="003B7296">
        <w:rPr>
          <w:rFonts w:ascii="仿宋" w:eastAsia="仿宋" w:hAnsi="仿宋" w:cs="仿宋" w:hint="eastAsia"/>
          <w:sz w:val="28"/>
          <w:szCs w:val="28"/>
        </w:rPr>
        <w:t>卖方应提供软件的安装、使用和维护的技术文件，如质量合格检定证明文件、保修服务卡、使用说明（原版正本）和维护手册，使用操作及维护等重要资料应附有中文说明（教学软件必须配有实</w:t>
      </w:r>
      <w:proofErr w:type="gramStart"/>
      <w:r w:rsidR="003B7296" w:rsidRPr="003B7296">
        <w:rPr>
          <w:rFonts w:ascii="仿宋" w:eastAsia="仿宋" w:hAnsi="仿宋" w:cs="仿宋" w:hint="eastAsia"/>
          <w:sz w:val="28"/>
          <w:szCs w:val="28"/>
        </w:rPr>
        <w:t>训指导</w:t>
      </w:r>
      <w:proofErr w:type="gramEnd"/>
      <w:r w:rsidR="003B7296" w:rsidRPr="003B7296">
        <w:rPr>
          <w:rFonts w:ascii="仿宋" w:eastAsia="仿宋" w:hAnsi="仿宋" w:cs="仿宋" w:hint="eastAsia"/>
          <w:sz w:val="28"/>
          <w:szCs w:val="28"/>
        </w:rPr>
        <w:t>书）</w:t>
      </w:r>
      <w:r w:rsidR="003B7296">
        <w:rPr>
          <w:rFonts w:ascii="仿宋" w:eastAsia="仿宋" w:hAnsi="仿宋" w:cs="仿宋" w:hint="eastAsia"/>
          <w:sz w:val="28"/>
          <w:szCs w:val="28"/>
        </w:rPr>
        <w:t>。</w:t>
      </w:r>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（二）</w:t>
      </w:r>
      <w:r w:rsidR="006452B4" w:rsidRPr="006452B4">
        <w:rPr>
          <w:rFonts w:ascii="仿宋" w:eastAsia="仿宋" w:hAnsi="仿宋" w:cs="仿宋" w:hint="eastAsia"/>
          <w:sz w:val="28"/>
          <w:szCs w:val="28"/>
        </w:rPr>
        <w:t>卖方必须为用户（免费）培训软件使用操作人员，请投标方说明针对买方专业技术人员的培训计划。</w:t>
      </w:r>
    </w:p>
    <w:p w:rsidR="003B7296" w:rsidRDefault="004B3176" w:rsidP="004B3176">
      <w:pPr>
        <w:rPr>
          <w:rFonts w:ascii="仿宋" w:eastAsia="仿宋" w:hAnsi="仿宋" w:cs="仿宋"/>
          <w:sz w:val="28"/>
          <w:szCs w:val="28"/>
        </w:rPr>
      </w:pPr>
      <w:r>
        <w:rPr>
          <w:rFonts w:ascii="仿宋" w:eastAsia="仿宋" w:hAnsi="仿宋" w:cs="仿宋" w:hint="eastAsia"/>
          <w:sz w:val="28"/>
          <w:szCs w:val="28"/>
        </w:rPr>
        <w:t xml:space="preserve">   （三）</w:t>
      </w:r>
      <w:r w:rsidR="006452B4" w:rsidRPr="006452B4">
        <w:rPr>
          <w:rFonts w:ascii="仿宋" w:eastAsia="仿宋" w:hAnsi="仿宋" w:cs="仿宋" w:hint="eastAsia"/>
          <w:sz w:val="28"/>
          <w:szCs w:val="28"/>
        </w:rPr>
        <w:t>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457F8B" w:rsidRDefault="00457F8B" w:rsidP="00457F8B">
      <w:pPr>
        <w:ind w:firstLineChars="150" w:firstLine="420"/>
        <w:rPr>
          <w:rFonts w:ascii="仿宋" w:eastAsia="仿宋" w:hAnsi="仿宋" w:cs="仿宋"/>
          <w:sz w:val="28"/>
          <w:szCs w:val="28"/>
        </w:rPr>
      </w:pPr>
      <w:r w:rsidRPr="00457F8B">
        <w:rPr>
          <w:rFonts w:ascii="仿宋" w:eastAsia="仿宋" w:hAnsi="仿宋" w:cs="仿宋" w:hint="eastAsia"/>
          <w:sz w:val="28"/>
          <w:szCs w:val="28"/>
        </w:rPr>
        <w:t>（</w:t>
      </w:r>
      <w:r w:rsidR="00BE3703">
        <w:rPr>
          <w:rFonts w:ascii="仿宋" w:eastAsia="仿宋" w:hAnsi="仿宋" w:cs="仿宋" w:hint="eastAsia"/>
          <w:sz w:val="28"/>
          <w:szCs w:val="28"/>
        </w:rPr>
        <w:t>四</w:t>
      </w:r>
      <w:r w:rsidRPr="00457F8B">
        <w:rPr>
          <w:rFonts w:ascii="仿宋" w:eastAsia="仿宋" w:hAnsi="仿宋" w:cs="仿宋" w:hint="eastAsia"/>
          <w:sz w:val="28"/>
          <w:szCs w:val="28"/>
        </w:rPr>
        <w:t>）</w:t>
      </w:r>
      <w:r w:rsidR="006452B4" w:rsidRPr="006452B4">
        <w:rPr>
          <w:rFonts w:ascii="仿宋" w:eastAsia="仿宋" w:hAnsi="仿宋" w:cs="仿宋" w:hint="eastAsia"/>
          <w:sz w:val="28"/>
          <w:szCs w:val="28"/>
        </w:rPr>
        <w:t>因产品存在知识产权瑕疵或纠纷的，卖方须承担可能发生的一切法律责任和费用。产品或产品的任何部分因最终裁决构成侵权，卖方应自</w:t>
      </w:r>
      <w:proofErr w:type="gramStart"/>
      <w:r w:rsidR="006452B4" w:rsidRPr="006452B4">
        <w:rPr>
          <w:rFonts w:ascii="仿宋" w:eastAsia="仿宋" w:hAnsi="仿宋" w:cs="仿宋" w:hint="eastAsia"/>
          <w:sz w:val="28"/>
          <w:szCs w:val="28"/>
        </w:rPr>
        <w:t>担费用</w:t>
      </w:r>
      <w:proofErr w:type="gramEnd"/>
      <w:r w:rsidR="006452B4" w:rsidRPr="006452B4">
        <w:rPr>
          <w:rFonts w:ascii="仿宋" w:eastAsia="仿宋" w:hAnsi="仿宋" w:cs="仿宋" w:hint="eastAsia"/>
          <w:sz w:val="28"/>
          <w:szCs w:val="28"/>
        </w:rPr>
        <w:t>并主动做出相应的安排：或为买方获取继续使用受指控侵权的产品或产品的某一部分的权利，或</w:t>
      </w:r>
      <w:proofErr w:type="gramStart"/>
      <w:r w:rsidR="006452B4" w:rsidRPr="006452B4">
        <w:rPr>
          <w:rFonts w:ascii="仿宋" w:eastAsia="仿宋" w:hAnsi="仿宋" w:cs="仿宋" w:hint="eastAsia"/>
          <w:sz w:val="28"/>
          <w:szCs w:val="28"/>
        </w:rPr>
        <w:t>用不会</w:t>
      </w:r>
      <w:proofErr w:type="gramEnd"/>
      <w:r w:rsidR="006452B4" w:rsidRPr="006452B4">
        <w:rPr>
          <w:rFonts w:ascii="仿宋" w:eastAsia="仿宋" w:hAnsi="仿宋" w:cs="仿宋" w:hint="eastAsia"/>
          <w:sz w:val="28"/>
          <w:szCs w:val="28"/>
        </w:rPr>
        <w:t>造成侵权的同等技术水平的产品免费更换。</w:t>
      </w:r>
    </w:p>
    <w:p w:rsidR="004B3176" w:rsidRPr="00465962" w:rsidRDefault="004B3176" w:rsidP="004B3176">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1" w:name="_Toc373485998"/>
      <w:bookmarkStart w:id="42" w:name="_Toc373486311"/>
      <w:bookmarkStart w:id="43" w:name="_Toc373500464"/>
      <w:r w:rsidRPr="00465962">
        <w:rPr>
          <w:rFonts w:ascii="仿宋" w:eastAsia="仿宋" w:hAnsi="仿宋" w:cs="仿宋" w:hint="eastAsia"/>
          <w:sz w:val="28"/>
          <w:szCs w:val="28"/>
        </w:rPr>
        <w:t>供货及验收</w:t>
      </w:r>
      <w:bookmarkEnd w:id="41"/>
      <w:bookmarkEnd w:id="42"/>
      <w:bookmarkEnd w:id="43"/>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供货期限为自合同签订之日起</w:t>
      </w:r>
      <w:r w:rsidR="002E3F98">
        <w:rPr>
          <w:rFonts w:ascii="仿宋" w:eastAsia="仿宋" w:hAnsi="仿宋" w:cs="仿宋" w:hint="eastAsia"/>
          <w:sz w:val="28"/>
          <w:szCs w:val="28"/>
        </w:rPr>
        <w:t>30</w:t>
      </w:r>
      <w:r w:rsidRPr="00465962">
        <w:rPr>
          <w:rFonts w:ascii="仿宋" w:eastAsia="仿宋" w:hAnsi="仿宋" w:cs="仿宋" w:hint="eastAsia"/>
          <w:sz w:val="28"/>
          <w:szCs w:val="28"/>
        </w:rPr>
        <w:t>天内，卖方免费送货上门及安装调试。</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lastRenderedPageBreak/>
        <w:t>卖方派专业技术人员对买方技术人员进行培训（培训学时&gt;48小时），直至其全面掌握所有设备系统的应用及维护并认可为止。</w:t>
      </w:r>
    </w:p>
    <w:p w:rsidR="005900E5" w:rsidRDefault="004A3E7E" w:rsidP="005900E5">
      <w:pPr>
        <w:numPr>
          <w:ilvl w:val="0"/>
          <w:numId w:val="11"/>
        </w:numPr>
        <w:rPr>
          <w:rFonts w:ascii="仿宋" w:eastAsia="仿宋" w:hAnsi="仿宋" w:cs="仿宋"/>
          <w:sz w:val="28"/>
          <w:szCs w:val="28"/>
        </w:rPr>
      </w:pPr>
      <w:r>
        <w:rPr>
          <w:rFonts w:ascii="仿宋" w:eastAsia="仿宋" w:hAnsi="仿宋" w:cs="仿宋" w:hint="eastAsia"/>
          <w:sz w:val="28"/>
          <w:szCs w:val="28"/>
        </w:rPr>
        <w:t>软件</w:t>
      </w:r>
      <w:r w:rsidR="005900E5" w:rsidRPr="00465962">
        <w:rPr>
          <w:rFonts w:ascii="仿宋" w:eastAsia="仿宋" w:hAnsi="仿宋" w:cs="仿宋" w:hint="eastAsia"/>
          <w:sz w:val="28"/>
          <w:szCs w:val="28"/>
        </w:rPr>
        <w:t>试运行一个月后组织验收，验收过程中如发现产品技术指标或功能上不符合招标要求或产品介绍资料时，卖方应提出解决方案，协商不行的买方有权要求退货，造成的一切损失由卖方承担。</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4" w:name="_Toc373485999"/>
      <w:bookmarkStart w:id="45" w:name="_Toc373486312"/>
      <w:bookmarkStart w:id="46" w:name="_Toc373500465"/>
      <w:r w:rsidRPr="00465962">
        <w:rPr>
          <w:rFonts w:ascii="仿宋" w:eastAsia="仿宋" w:hAnsi="仿宋" w:cs="仿宋" w:hint="eastAsia"/>
          <w:sz w:val="28"/>
          <w:szCs w:val="28"/>
        </w:rPr>
        <w:t>售后服务</w:t>
      </w:r>
      <w:bookmarkEnd w:id="44"/>
      <w:bookmarkEnd w:id="45"/>
      <w:bookmarkEnd w:id="46"/>
    </w:p>
    <w:p w:rsidR="005900E5" w:rsidRPr="00465962" w:rsidRDefault="005900E5" w:rsidP="00B81D67">
      <w:pPr>
        <w:numPr>
          <w:ilvl w:val="0"/>
          <w:numId w:val="12"/>
        </w:numPr>
        <w:rPr>
          <w:rFonts w:ascii="仿宋" w:eastAsia="仿宋" w:hAnsi="仿宋" w:cs="仿宋"/>
          <w:sz w:val="28"/>
          <w:szCs w:val="28"/>
        </w:rPr>
      </w:pPr>
      <w:r w:rsidRPr="00465962">
        <w:rPr>
          <w:rFonts w:ascii="仿宋" w:eastAsia="仿宋" w:hAnsi="仿宋" w:cs="仿宋" w:hint="eastAsia"/>
          <w:sz w:val="28"/>
          <w:szCs w:val="28"/>
        </w:rPr>
        <w:t>保修期自买、卖双方签订验收合格报告之日起算，</w:t>
      </w:r>
      <w:r w:rsidR="0074446F">
        <w:rPr>
          <w:rFonts w:ascii="仿宋" w:eastAsia="仿宋" w:hAnsi="仿宋" w:cs="仿宋" w:hint="eastAsia"/>
          <w:sz w:val="28"/>
          <w:szCs w:val="28"/>
        </w:rPr>
        <w:t>整体</w:t>
      </w:r>
      <w:r w:rsidRPr="00465962">
        <w:rPr>
          <w:rFonts w:ascii="仿宋" w:eastAsia="仿宋" w:hAnsi="仿宋" w:cs="仿宋" w:hint="eastAsia"/>
          <w:sz w:val="28"/>
          <w:szCs w:val="28"/>
        </w:rPr>
        <w:t>免费保修期</w:t>
      </w:r>
      <w:r w:rsidR="003A2500" w:rsidRPr="003A2500">
        <w:rPr>
          <w:rFonts w:ascii="仿宋" w:eastAsia="仿宋" w:hAnsi="仿宋" w:cs="仿宋" w:hint="eastAsia"/>
          <w:b/>
          <w:sz w:val="28"/>
          <w:szCs w:val="28"/>
        </w:rPr>
        <w:t>叁</w:t>
      </w:r>
      <w:r w:rsidRPr="00465962">
        <w:rPr>
          <w:rFonts w:ascii="仿宋" w:eastAsia="仿宋" w:hAnsi="仿宋" w:cs="仿宋" w:hint="eastAsia"/>
          <w:sz w:val="28"/>
          <w:szCs w:val="28"/>
        </w:rPr>
        <w:t>年，包括技术支持、</w:t>
      </w:r>
      <w:r w:rsidR="00683689" w:rsidRPr="00683689">
        <w:rPr>
          <w:rFonts w:ascii="仿宋" w:eastAsia="仿宋" w:hAnsi="仿宋" w:cs="仿宋" w:hint="eastAsia"/>
          <w:sz w:val="28"/>
          <w:szCs w:val="28"/>
        </w:rPr>
        <w:t>版本升级及维护服务（包括上门服务），</w:t>
      </w:r>
      <w:r w:rsidRPr="00465962">
        <w:rPr>
          <w:rFonts w:ascii="仿宋" w:eastAsia="仿宋" w:hAnsi="仿宋" w:cs="仿宋" w:hint="eastAsia"/>
          <w:sz w:val="28"/>
          <w:szCs w:val="28"/>
        </w:rPr>
        <w:t>卖方承担因产品问题所发生的一切费用。</w:t>
      </w:r>
      <w:r w:rsidR="00B81D67">
        <w:rPr>
          <w:rFonts w:ascii="仿宋" w:eastAsia="仿宋" w:hAnsi="仿宋" w:cs="仿宋" w:hint="eastAsia"/>
          <w:sz w:val="28"/>
          <w:szCs w:val="28"/>
        </w:rPr>
        <w:t>质保</w:t>
      </w:r>
      <w:r w:rsidR="00B81D67" w:rsidRPr="00B81D67">
        <w:rPr>
          <w:rFonts w:ascii="仿宋" w:eastAsia="仿宋" w:hAnsi="仿宋" w:cs="仿宋" w:hint="eastAsia"/>
          <w:sz w:val="28"/>
          <w:szCs w:val="28"/>
        </w:rPr>
        <w:t>期内，买方硬件、网络设备故障导致要重新安装软件的，卖方应无条件免费安装、调试。</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在每学期开学前提供一次维护服务，对产品进行一次检查及维护，因服务产生的费用由卖方承担。</w:t>
      </w:r>
    </w:p>
    <w:p w:rsidR="005900E5" w:rsidRPr="00465962" w:rsidRDefault="00B81D67" w:rsidP="00B81D67">
      <w:pPr>
        <w:numPr>
          <w:ilvl w:val="0"/>
          <w:numId w:val="12"/>
        </w:numPr>
        <w:rPr>
          <w:rFonts w:ascii="仿宋" w:eastAsia="仿宋" w:hAnsi="仿宋" w:cs="仿宋"/>
          <w:sz w:val="28"/>
          <w:szCs w:val="28"/>
        </w:rPr>
      </w:pPr>
      <w:r>
        <w:rPr>
          <w:rFonts w:ascii="仿宋" w:eastAsia="仿宋" w:hAnsi="仿宋" w:cs="仿宋" w:hint="eastAsia"/>
          <w:sz w:val="28"/>
          <w:szCs w:val="28"/>
        </w:rPr>
        <w:t>软件</w:t>
      </w:r>
      <w:r w:rsidR="005900E5" w:rsidRPr="00465962">
        <w:rPr>
          <w:rFonts w:ascii="仿宋" w:eastAsia="仿宋" w:hAnsi="仿宋" w:cs="仿宋" w:hint="eastAsia"/>
          <w:sz w:val="28"/>
          <w:szCs w:val="28"/>
        </w:rPr>
        <w:t>故障响应时间及方式：</w:t>
      </w:r>
      <w:r w:rsidRPr="00B81D67">
        <w:rPr>
          <w:rFonts w:ascii="仿宋" w:eastAsia="仿宋" w:hAnsi="仿宋" w:cs="仿宋" w:hint="eastAsia"/>
          <w:sz w:val="28"/>
          <w:szCs w:val="28"/>
        </w:rPr>
        <w:t>4小时内远程维护，24小时内到达现场，48小时内解决问题。</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卖方未及时响应并维护的，买方有权自行组织维护，因此而产生的一切费用由卖方承担。</w:t>
      </w:r>
    </w:p>
    <w:p w:rsidR="005900E5" w:rsidRDefault="005900E5" w:rsidP="005744C2">
      <w:pPr>
        <w:numPr>
          <w:ilvl w:val="0"/>
          <w:numId w:val="12"/>
        </w:numPr>
        <w:rPr>
          <w:rFonts w:ascii="仿宋" w:eastAsia="仿宋" w:hAnsi="仿宋" w:cs="仿宋"/>
          <w:sz w:val="28"/>
          <w:szCs w:val="28"/>
        </w:rPr>
      </w:pPr>
      <w:r w:rsidRPr="00465962">
        <w:rPr>
          <w:rFonts w:ascii="仿宋" w:eastAsia="仿宋" w:hAnsi="仿宋" w:cs="仿宋" w:hint="eastAsia"/>
          <w:sz w:val="28"/>
          <w:szCs w:val="28"/>
        </w:rPr>
        <w:t>质保期满后，根据甲方的需要，</w:t>
      </w:r>
      <w:r w:rsidR="005744C2" w:rsidRPr="005744C2">
        <w:rPr>
          <w:rFonts w:ascii="仿宋" w:eastAsia="仿宋" w:hAnsi="仿宋" w:cs="仿宋" w:hint="eastAsia"/>
          <w:sz w:val="28"/>
          <w:szCs w:val="28"/>
        </w:rPr>
        <w:t>继续提供免费版本升级服务。</w:t>
      </w:r>
      <w:r w:rsidRPr="00465962">
        <w:rPr>
          <w:rFonts w:ascii="仿宋" w:eastAsia="仿宋" w:hAnsi="仿宋" w:cs="仿宋" w:hint="eastAsia"/>
          <w:sz w:val="28"/>
          <w:szCs w:val="28"/>
        </w:rPr>
        <w:t xml:space="preserve">  </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7" w:name="_Toc373486000"/>
      <w:bookmarkStart w:id="48" w:name="_Toc373486313"/>
      <w:bookmarkStart w:id="49" w:name="_Toc373500466"/>
      <w:r w:rsidRPr="00465962">
        <w:rPr>
          <w:rFonts w:ascii="仿宋" w:eastAsia="仿宋" w:hAnsi="仿宋" w:cs="仿宋" w:hint="eastAsia"/>
          <w:sz w:val="28"/>
          <w:szCs w:val="28"/>
        </w:rPr>
        <w:t>付款方式</w:t>
      </w:r>
      <w:bookmarkEnd w:id="47"/>
      <w:bookmarkEnd w:id="48"/>
      <w:bookmarkEnd w:id="49"/>
    </w:p>
    <w:p w:rsidR="005900E5" w:rsidRPr="00465962" w:rsidRDefault="005900E5" w:rsidP="002C01E1">
      <w:pPr>
        <w:numPr>
          <w:ilvl w:val="0"/>
          <w:numId w:val="13"/>
        </w:numPr>
        <w:rPr>
          <w:rFonts w:ascii="仿宋" w:eastAsia="仿宋" w:hAnsi="仿宋" w:cs="仿宋"/>
          <w:sz w:val="28"/>
          <w:szCs w:val="28"/>
        </w:rPr>
      </w:pPr>
      <w:bookmarkStart w:id="50" w:name="_Toc16266"/>
      <w:bookmarkStart w:id="51" w:name="_Toc24005"/>
      <w:bookmarkStart w:id="52" w:name="_Toc22196"/>
      <w:r w:rsidRPr="00465962">
        <w:rPr>
          <w:rFonts w:ascii="仿宋" w:eastAsia="仿宋" w:hAnsi="仿宋" w:cs="仿宋" w:hint="eastAsia"/>
          <w:sz w:val="28"/>
          <w:szCs w:val="28"/>
        </w:rPr>
        <w:t>合同</w:t>
      </w:r>
      <w:proofErr w:type="gramStart"/>
      <w:r w:rsidRPr="00465962">
        <w:rPr>
          <w:rFonts w:ascii="仿宋" w:eastAsia="仿宋" w:hAnsi="仿宋" w:cs="仿宋" w:hint="eastAsia"/>
          <w:sz w:val="28"/>
          <w:szCs w:val="28"/>
        </w:rPr>
        <w:t>签定</w:t>
      </w:r>
      <w:proofErr w:type="gramEnd"/>
      <w:r w:rsidRPr="00465962">
        <w:rPr>
          <w:rFonts w:ascii="仿宋" w:eastAsia="仿宋" w:hAnsi="仿宋" w:cs="仿宋" w:hint="eastAsia"/>
          <w:sz w:val="28"/>
          <w:szCs w:val="28"/>
        </w:rPr>
        <w:t>之日起7个工作日内，买方预付合同总价20%作为定金；验收合格后，15个工作日内支付合同总价7</w:t>
      </w:r>
      <w:r w:rsidR="00692EA0">
        <w:rPr>
          <w:rFonts w:ascii="仿宋" w:eastAsia="仿宋" w:hAnsi="仿宋" w:cs="仿宋"/>
          <w:sz w:val="28"/>
          <w:szCs w:val="28"/>
        </w:rPr>
        <w:t>5</w:t>
      </w:r>
      <w:r w:rsidRPr="00465962">
        <w:rPr>
          <w:rFonts w:ascii="仿宋" w:eastAsia="仿宋" w:hAnsi="仿宋" w:cs="仿宋" w:hint="eastAsia"/>
          <w:sz w:val="28"/>
          <w:szCs w:val="28"/>
        </w:rPr>
        <w:t>%；</w:t>
      </w:r>
      <w:r w:rsidR="002C01E1" w:rsidRPr="002C01E1">
        <w:rPr>
          <w:rFonts w:ascii="仿宋" w:eastAsia="仿宋" w:hAnsi="仿宋" w:cs="仿宋" w:hint="eastAsia"/>
          <w:sz w:val="28"/>
          <w:szCs w:val="28"/>
        </w:rPr>
        <w:t>合同总价5%</w:t>
      </w:r>
      <w:r w:rsidRPr="00465962">
        <w:rPr>
          <w:rFonts w:ascii="仿宋" w:eastAsia="仿宋" w:hAnsi="仿宋" w:cs="仿宋" w:hint="eastAsia"/>
          <w:sz w:val="28"/>
          <w:szCs w:val="28"/>
        </w:rPr>
        <w:t>作为质保金,1年内无质</w:t>
      </w:r>
      <w:r w:rsidRPr="00465962">
        <w:rPr>
          <w:rFonts w:ascii="仿宋" w:eastAsia="仿宋" w:hAnsi="仿宋" w:cs="仿宋" w:hint="eastAsia"/>
          <w:sz w:val="28"/>
          <w:szCs w:val="28"/>
        </w:rPr>
        <w:lastRenderedPageBreak/>
        <w:t>量及服务问题的，7个工作日内支付余款。</w:t>
      </w:r>
      <w:bookmarkEnd w:id="50"/>
      <w:bookmarkEnd w:id="51"/>
      <w:bookmarkEnd w:id="52"/>
    </w:p>
    <w:p w:rsidR="005900E5" w:rsidRPr="00CE0FAF" w:rsidRDefault="005900E5" w:rsidP="00CE0FAF">
      <w:pPr>
        <w:numPr>
          <w:ilvl w:val="0"/>
          <w:numId w:val="13"/>
        </w:numPr>
        <w:ind w:firstLineChars="150"/>
        <w:rPr>
          <w:rFonts w:ascii="仿宋" w:eastAsia="仿宋" w:hAnsi="仿宋" w:cs="仿宋"/>
          <w:sz w:val="28"/>
          <w:szCs w:val="28"/>
        </w:rPr>
      </w:pPr>
      <w:bookmarkStart w:id="53" w:name="_Toc22795"/>
      <w:r w:rsidRPr="00465962">
        <w:rPr>
          <w:rFonts w:ascii="仿宋" w:eastAsia="仿宋" w:hAnsi="仿宋" w:cs="仿宋" w:hint="eastAsia"/>
          <w:sz w:val="28"/>
          <w:szCs w:val="28"/>
        </w:rPr>
        <w:t>支付以上款项前，卖方必须按付款金额向买方提供等额正规发票，否则甲方有权拒绝付款。</w:t>
      </w:r>
      <w:bookmarkEnd w:id="53"/>
    </w:p>
    <w:p w:rsidR="005900E5" w:rsidRPr="00465962" w:rsidRDefault="005900E5" w:rsidP="005900E5">
      <w:pPr>
        <w:outlineLvl w:val="0"/>
        <w:rPr>
          <w:rFonts w:ascii="黑体" w:eastAsia="黑体" w:hAnsi="黑体" w:cs="黑体"/>
          <w:sz w:val="44"/>
          <w:szCs w:val="44"/>
        </w:rPr>
      </w:pPr>
    </w:p>
    <w:p w:rsidR="005900E5" w:rsidRDefault="005900E5" w:rsidP="005900E5">
      <w:pPr>
        <w:jc w:val="center"/>
        <w:outlineLvl w:val="0"/>
        <w:rPr>
          <w:rFonts w:ascii="黑体" w:eastAsia="黑体" w:hAnsi="黑体" w:cs="黑体"/>
          <w:sz w:val="44"/>
          <w:szCs w:val="44"/>
        </w:rPr>
      </w:pPr>
      <w:r w:rsidRPr="00465962">
        <w:rPr>
          <w:rFonts w:ascii="黑体" w:eastAsia="黑体" w:hAnsi="黑体" w:cs="黑体" w:hint="eastAsia"/>
          <w:sz w:val="44"/>
          <w:szCs w:val="44"/>
        </w:rPr>
        <w:t xml:space="preserve"> </w:t>
      </w:r>
      <w:bookmarkStart w:id="54" w:name="_Toc373486001"/>
      <w:bookmarkStart w:id="55" w:name="_Toc373486314"/>
      <w:bookmarkStart w:id="56" w:name="_Toc373500467"/>
    </w:p>
    <w:p w:rsidR="005900E5" w:rsidRPr="00465962" w:rsidRDefault="005900E5" w:rsidP="005900E5">
      <w:pPr>
        <w:jc w:val="center"/>
        <w:outlineLvl w:val="0"/>
        <w:rPr>
          <w:rFonts w:ascii="黑体" w:eastAsia="黑体" w:hAnsi="黑体" w:cs="黑体"/>
          <w:sz w:val="44"/>
          <w:szCs w:val="44"/>
        </w:rPr>
      </w:pPr>
      <w:r>
        <w:rPr>
          <w:rFonts w:ascii="黑体" w:eastAsia="黑体" w:hAnsi="黑体" w:cs="黑体"/>
          <w:sz w:val="44"/>
          <w:szCs w:val="44"/>
        </w:rPr>
        <w:br w:type="page"/>
      </w:r>
      <w:r w:rsidRPr="00465962">
        <w:rPr>
          <w:rFonts w:ascii="黑体" w:eastAsia="黑体" w:hAnsi="黑体" w:cs="黑体" w:hint="eastAsia"/>
          <w:sz w:val="44"/>
          <w:szCs w:val="44"/>
        </w:rPr>
        <w:lastRenderedPageBreak/>
        <w:t>第五部分 附件</w:t>
      </w:r>
      <w:bookmarkEnd w:id="54"/>
      <w:bookmarkEnd w:id="55"/>
      <w:bookmarkEnd w:id="56"/>
    </w:p>
    <w:p w:rsidR="005900E5" w:rsidRPr="00465962" w:rsidRDefault="005900E5" w:rsidP="005900E5">
      <w:pPr>
        <w:rPr>
          <w:rFonts w:ascii="仿宋" w:eastAsia="仿宋" w:hAnsi="仿宋" w:cs="仿宋"/>
          <w:bCs/>
          <w:szCs w:val="21"/>
        </w:rPr>
      </w:pPr>
      <w:r w:rsidRPr="00465962">
        <w:rPr>
          <w:rFonts w:ascii="仿宋" w:eastAsia="仿宋" w:hAnsi="仿宋" w:cs="仿宋" w:hint="eastAsia"/>
          <w:bCs/>
          <w:sz w:val="24"/>
        </w:rPr>
        <w:t>附件一</w:t>
      </w:r>
      <w:r w:rsidRPr="00465962">
        <w:rPr>
          <w:rFonts w:ascii="仿宋" w:eastAsia="仿宋" w:hAnsi="仿宋" w:cs="仿宋" w:hint="eastAsia"/>
          <w:bCs/>
          <w:szCs w:val="21"/>
        </w:rPr>
        <w:t>：</w:t>
      </w:r>
    </w:p>
    <w:p w:rsidR="005900E5" w:rsidRPr="00465962" w:rsidRDefault="005900E5" w:rsidP="005900E5">
      <w:pPr>
        <w:rPr>
          <w:rFonts w:ascii="仿宋" w:eastAsia="仿宋" w:hAnsi="仿宋" w:cs="仿宋"/>
          <w:bCs/>
          <w:szCs w:val="21"/>
        </w:rPr>
      </w:pPr>
    </w:p>
    <w:p w:rsidR="005900E5" w:rsidRPr="00465962" w:rsidRDefault="005900E5" w:rsidP="005900E5">
      <w:pPr>
        <w:jc w:val="center"/>
        <w:outlineLvl w:val="1"/>
        <w:rPr>
          <w:rFonts w:ascii="仿宋" w:eastAsia="仿宋" w:hAnsi="仿宋" w:cs="仿宋"/>
          <w:b/>
          <w:sz w:val="36"/>
          <w:szCs w:val="36"/>
        </w:rPr>
      </w:pPr>
      <w:bookmarkStart w:id="57" w:name="_Toc373486002"/>
      <w:bookmarkStart w:id="58" w:name="_Toc373486315"/>
      <w:bookmarkStart w:id="59" w:name="_Toc373500468"/>
      <w:r w:rsidRPr="00465962">
        <w:rPr>
          <w:rFonts w:ascii="仿宋" w:eastAsia="仿宋" w:hAnsi="仿宋" w:cs="仿宋" w:hint="eastAsia"/>
          <w:b/>
          <w:sz w:val="36"/>
          <w:szCs w:val="36"/>
        </w:rPr>
        <w:t>开标一览表</w:t>
      </w:r>
      <w:bookmarkEnd w:id="57"/>
      <w:bookmarkEnd w:id="58"/>
      <w:bookmarkEnd w:id="59"/>
      <w:r w:rsidRPr="00465962">
        <w:rPr>
          <w:rFonts w:ascii="仿宋" w:eastAsia="仿宋" w:hAnsi="仿宋" w:cs="仿宋" w:hint="eastAsia"/>
          <w:b/>
          <w:sz w:val="36"/>
          <w:szCs w:val="36"/>
        </w:rPr>
        <w:t xml:space="preserve"> </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 xml:space="preserve">投标人名称：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2519"/>
        <w:gridCol w:w="1095"/>
        <w:gridCol w:w="2040"/>
        <w:gridCol w:w="1320"/>
        <w:gridCol w:w="1680"/>
      </w:tblGrid>
      <w:tr w:rsidR="005900E5" w:rsidRPr="00465962" w:rsidTr="00FE4E5F">
        <w:trPr>
          <w:trHeight w:hRule="exact" w:val="1134"/>
        </w:trPr>
        <w:tc>
          <w:tcPr>
            <w:tcW w:w="1381"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产品名称</w:t>
            </w:r>
          </w:p>
        </w:tc>
        <w:tc>
          <w:tcPr>
            <w:tcW w:w="2519"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生产商/型号</w:t>
            </w:r>
          </w:p>
        </w:tc>
        <w:tc>
          <w:tcPr>
            <w:tcW w:w="1095"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数量</w:t>
            </w:r>
          </w:p>
        </w:tc>
        <w:tc>
          <w:tcPr>
            <w:tcW w:w="2040" w:type="dxa"/>
            <w:vAlign w:val="center"/>
          </w:tcPr>
          <w:p w:rsidR="005900E5" w:rsidRPr="00465962" w:rsidRDefault="005900E5" w:rsidP="00FE4E5F">
            <w:pPr>
              <w:tabs>
                <w:tab w:val="left" w:pos="60"/>
              </w:tabs>
              <w:spacing w:line="360" w:lineRule="auto"/>
              <w:jc w:val="center"/>
              <w:rPr>
                <w:rFonts w:ascii="仿宋" w:eastAsia="仿宋" w:hAnsi="仿宋" w:cs="仿宋"/>
                <w:sz w:val="28"/>
                <w:szCs w:val="28"/>
              </w:rPr>
            </w:pPr>
            <w:r w:rsidRPr="00465962">
              <w:rPr>
                <w:rFonts w:ascii="仿宋" w:eastAsia="仿宋" w:hAnsi="仿宋" w:cs="仿宋" w:hint="eastAsia"/>
                <w:sz w:val="28"/>
                <w:szCs w:val="28"/>
              </w:rPr>
              <w:t>投标报价</w:t>
            </w:r>
          </w:p>
        </w:tc>
        <w:tc>
          <w:tcPr>
            <w:tcW w:w="132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供货期</w:t>
            </w:r>
          </w:p>
        </w:tc>
        <w:tc>
          <w:tcPr>
            <w:tcW w:w="168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备注</w:t>
            </w:r>
          </w:p>
        </w:tc>
      </w:tr>
      <w:tr w:rsidR="005900E5" w:rsidRPr="00465962" w:rsidTr="00FE4E5F">
        <w:trPr>
          <w:trHeight w:hRule="exact" w:val="1134"/>
        </w:trPr>
        <w:tc>
          <w:tcPr>
            <w:tcW w:w="1381" w:type="dxa"/>
          </w:tcPr>
          <w:p w:rsidR="005900E5" w:rsidRPr="00465962" w:rsidRDefault="005900E5" w:rsidP="00FE4E5F">
            <w:pPr>
              <w:spacing w:line="360" w:lineRule="auto"/>
              <w:rPr>
                <w:rFonts w:ascii="仿宋" w:eastAsia="仿宋" w:hAnsi="仿宋" w:cs="仿宋"/>
                <w:sz w:val="28"/>
                <w:szCs w:val="28"/>
              </w:rPr>
            </w:pPr>
          </w:p>
        </w:tc>
        <w:tc>
          <w:tcPr>
            <w:tcW w:w="2519" w:type="dxa"/>
          </w:tcPr>
          <w:p w:rsidR="005900E5" w:rsidRPr="00465962" w:rsidRDefault="005900E5" w:rsidP="00FE4E5F">
            <w:pPr>
              <w:spacing w:line="360" w:lineRule="auto"/>
              <w:rPr>
                <w:rFonts w:ascii="仿宋" w:eastAsia="仿宋" w:hAnsi="仿宋" w:cs="仿宋"/>
                <w:sz w:val="28"/>
                <w:szCs w:val="28"/>
              </w:rPr>
            </w:pPr>
          </w:p>
        </w:tc>
        <w:tc>
          <w:tcPr>
            <w:tcW w:w="1095" w:type="dxa"/>
          </w:tcPr>
          <w:p w:rsidR="005900E5" w:rsidRPr="00465962" w:rsidRDefault="005900E5" w:rsidP="00FE4E5F">
            <w:pPr>
              <w:spacing w:line="360" w:lineRule="auto"/>
              <w:rPr>
                <w:rFonts w:ascii="仿宋" w:eastAsia="仿宋" w:hAnsi="仿宋" w:cs="仿宋"/>
                <w:sz w:val="28"/>
                <w:szCs w:val="28"/>
              </w:rPr>
            </w:pPr>
          </w:p>
        </w:tc>
        <w:tc>
          <w:tcPr>
            <w:tcW w:w="2040" w:type="dxa"/>
          </w:tcPr>
          <w:p w:rsidR="005900E5" w:rsidRPr="00465962" w:rsidRDefault="005900E5" w:rsidP="00FE4E5F">
            <w:pPr>
              <w:spacing w:line="360" w:lineRule="auto"/>
              <w:rPr>
                <w:rFonts w:ascii="仿宋" w:eastAsia="仿宋" w:hAnsi="仿宋" w:cs="仿宋"/>
                <w:sz w:val="28"/>
                <w:szCs w:val="28"/>
              </w:rPr>
            </w:pPr>
          </w:p>
        </w:tc>
        <w:tc>
          <w:tcPr>
            <w:tcW w:w="1320" w:type="dxa"/>
          </w:tcPr>
          <w:p w:rsidR="005900E5" w:rsidRPr="00465962" w:rsidRDefault="005900E5" w:rsidP="00FE4E5F">
            <w:pPr>
              <w:spacing w:line="360" w:lineRule="auto"/>
              <w:rPr>
                <w:rFonts w:ascii="仿宋" w:eastAsia="仿宋" w:hAnsi="仿宋" w:cs="仿宋"/>
                <w:sz w:val="28"/>
                <w:szCs w:val="28"/>
              </w:rPr>
            </w:pPr>
          </w:p>
        </w:tc>
        <w:tc>
          <w:tcPr>
            <w:tcW w:w="1680" w:type="dxa"/>
          </w:tcPr>
          <w:p w:rsidR="005900E5" w:rsidRPr="00465962" w:rsidRDefault="005900E5" w:rsidP="00FE4E5F">
            <w:pPr>
              <w:spacing w:line="360" w:lineRule="auto"/>
              <w:rPr>
                <w:rFonts w:ascii="仿宋" w:eastAsia="仿宋" w:hAnsi="仿宋" w:cs="仿宋"/>
                <w:sz w:val="28"/>
                <w:szCs w:val="28"/>
              </w:rPr>
            </w:pPr>
          </w:p>
        </w:tc>
      </w:tr>
    </w:tbl>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注：1.此表请单独密封，信封封面请注明招标项目名称、投标人名称及"开标一览表"字样。    </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2.投标报价应包含必要设备、配备件、</w:t>
      </w:r>
      <w:proofErr w:type="gramStart"/>
      <w:r w:rsidRPr="00465962">
        <w:rPr>
          <w:rFonts w:ascii="仿宋" w:eastAsia="仿宋" w:hAnsi="仿宋" w:cs="仿宋" w:hint="eastAsia"/>
          <w:sz w:val="24"/>
        </w:rPr>
        <w:t>标配工具</w:t>
      </w:r>
      <w:proofErr w:type="gramEnd"/>
      <w:r w:rsidRPr="00465962">
        <w:rPr>
          <w:rFonts w:ascii="仿宋" w:eastAsia="仿宋" w:hAnsi="仿宋" w:cs="仿宋" w:hint="eastAsia"/>
          <w:sz w:val="24"/>
        </w:rPr>
        <w:t xml:space="preserve">、运输、安装、调试、技术指导、验收、维保、税金及项目实施过程中不可预见的一切费用。                </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00E5" w:rsidRPr="00465962" w:rsidRDefault="005900E5" w:rsidP="005900E5">
      <w:pPr>
        <w:spacing w:line="360" w:lineRule="auto"/>
        <w:rPr>
          <w:rFonts w:ascii="仿宋" w:eastAsia="仿宋" w:hAnsi="仿宋" w:cs="仿宋"/>
          <w:sz w:val="24"/>
        </w:rPr>
      </w:pPr>
    </w:p>
    <w:p w:rsidR="005900E5" w:rsidRPr="00465962" w:rsidRDefault="005900E5" w:rsidP="005900E5">
      <w:pPr>
        <w:pStyle w:val="a6"/>
        <w:spacing w:line="440" w:lineRule="exact"/>
        <w:ind w:firstLineChars="1200" w:firstLine="2880"/>
        <w:rPr>
          <w:rFonts w:ascii="仿宋" w:eastAsia="仿宋" w:hAnsi="仿宋" w:cs="仿宋"/>
          <w:spacing w:val="20"/>
          <w:sz w:val="24"/>
        </w:rPr>
      </w:pPr>
      <w:r w:rsidRPr="00465962">
        <w:rPr>
          <w:rFonts w:ascii="仿宋" w:eastAsia="仿宋" w:hAnsi="仿宋" w:cs="仿宋" w:hint="eastAsia"/>
          <w:sz w:val="24"/>
        </w:rPr>
        <w:t xml:space="preserve">    </w:t>
      </w: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r w:rsidRPr="00465962">
        <w:rPr>
          <w:rFonts w:ascii="仿宋" w:eastAsia="仿宋" w:hAnsi="仿宋" w:cs="仿宋" w:hint="eastAsia"/>
          <w:spacing w:val="20"/>
          <w:sz w:val="24"/>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bCs/>
          <w:sz w:val="24"/>
        </w:rPr>
      </w:pPr>
    </w:p>
    <w:p w:rsidR="005900E5" w:rsidRPr="00465962" w:rsidRDefault="005900E5" w:rsidP="005900E5">
      <w:pPr>
        <w:rPr>
          <w:rFonts w:ascii="仿宋" w:eastAsia="仿宋" w:hAnsi="仿宋" w:cs="仿宋"/>
          <w:bCs/>
          <w:sz w:val="24"/>
        </w:rPr>
      </w:pPr>
      <w:r>
        <w:rPr>
          <w:rFonts w:ascii="仿宋" w:eastAsia="仿宋" w:hAnsi="仿宋" w:cs="仿宋"/>
          <w:bCs/>
          <w:sz w:val="24"/>
        </w:rPr>
        <w:br w:type="page"/>
      </w:r>
      <w:r w:rsidRPr="00465962">
        <w:rPr>
          <w:rFonts w:ascii="仿宋" w:eastAsia="仿宋" w:hAnsi="仿宋" w:cs="仿宋" w:hint="eastAsia"/>
          <w:bCs/>
          <w:sz w:val="24"/>
        </w:rPr>
        <w:lastRenderedPageBreak/>
        <w:t>附件二：</w:t>
      </w:r>
    </w:p>
    <w:p w:rsidR="005900E5" w:rsidRPr="00465962" w:rsidRDefault="005900E5" w:rsidP="005900E5">
      <w:pPr>
        <w:jc w:val="center"/>
        <w:outlineLvl w:val="1"/>
        <w:rPr>
          <w:rFonts w:ascii="仿宋" w:eastAsia="仿宋" w:hAnsi="仿宋" w:cs="仿宋"/>
          <w:b/>
          <w:sz w:val="30"/>
        </w:rPr>
      </w:pPr>
      <w:bookmarkStart w:id="60" w:name="_Toc373486003"/>
      <w:bookmarkStart w:id="61" w:name="_Toc373486316"/>
      <w:bookmarkStart w:id="62" w:name="_Toc373500469"/>
      <w:r w:rsidRPr="00465962">
        <w:rPr>
          <w:rFonts w:ascii="仿宋" w:eastAsia="仿宋" w:hAnsi="仿宋" w:cs="仿宋" w:hint="eastAsia"/>
          <w:b/>
          <w:sz w:val="36"/>
          <w:szCs w:val="36"/>
        </w:rPr>
        <w:t>投标函</w:t>
      </w:r>
      <w:bookmarkEnd w:id="60"/>
      <w:bookmarkEnd w:id="61"/>
      <w:bookmarkEnd w:id="62"/>
    </w:p>
    <w:p w:rsidR="005900E5" w:rsidRPr="00465962" w:rsidRDefault="005900E5" w:rsidP="005900E5">
      <w:pPr>
        <w:pStyle w:val="a6"/>
        <w:tabs>
          <w:tab w:val="left" w:pos="0"/>
        </w:tabs>
        <w:spacing w:line="440" w:lineRule="exact"/>
        <w:rPr>
          <w:rFonts w:ascii="仿宋" w:eastAsia="仿宋" w:hAnsi="仿宋" w:cs="仿宋"/>
          <w:sz w:val="24"/>
        </w:rPr>
      </w:pPr>
      <w:r w:rsidRPr="00465962">
        <w:rPr>
          <w:rFonts w:ascii="仿宋" w:eastAsia="仿宋" w:hAnsi="仿宋" w:cs="仿宋" w:hint="eastAsia"/>
          <w:sz w:val="24"/>
          <w:u w:val="single"/>
        </w:rPr>
        <w:t xml:space="preserve">中山大学新华学院 </w:t>
      </w:r>
      <w:r w:rsidRPr="00465962">
        <w:rPr>
          <w:rFonts w:ascii="仿宋" w:eastAsia="仿宋" w:hAnsi="仿宋" w:cs="仿宋" w:hint="eastAsia"/>
          <w:sz w:val="24"/>
        </w:rPr>
        <w:t>：</w:t>
      </w:r>
    </w:p>
    <w:p w:rsidR="005900E5" w:rsidRPr="00465962" w:rsidRDefault="005900E5" w:rsidP="005900E5">
      <w:pPr>
        <w:pStyle w:val="a6"/>
        <w:spacing w:line="440" w:lineRule="exact"/>
        <w:ind w:firstLine="720"/>
        <w:rPr>
          <w:rFonts w:ascii="仿宋" w:eastAsia="仿宋" w:hAnsi="仿宋" w:cs="仿宋"/>
          <w:sz w:val="24"/>
        </w:rPr>
      </w:pPr>
      <w:r w:rsidRPr="00465962">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提供投标须知规定的全部投标文件：</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一式五份，其中正本一份，副本四份；具体要求按照招标文件规定。</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总投标价为（大写）：</w:t>
      </w:r>
      <w:r w:rsidRPr="00465962">
        <w:rPr>
          <w:rFonts w:ascii="仿宋" w:eastAsia="仿宋" w:hAnsi="仿宋" w:cs="仿宋" w:hint="eastAsia"/>
          <w:sz w:val="24"/>
          <w:u w:val="single"/>
        </w:rPr>
        <w:t xml:space="preserve">                 </w:t>
      </w:r>
      <w:r w:rsidRPr="00465962">
        <w:rPr>
          <w:rFonts w:ascii="仿宋" w:eastAsia="仿宋" w:hAnsi="仿宋" w:cs="仿宋" w:hint="eastAsia"/>
          <w:sz w:val="24"/>
        </w:rPr>
        <w:t>元人民币；</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保证忠实地执行双方所签订的合同，并承担合同规定的责任和义务。</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保证遵守招标文件中的其他有关条款。</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我方愿意向贵方提供真实完整的任何与该项投标有关的数据、情况和技术资料，若贵方需要，我方愿意提供我方</w:t>
      </w:r>
      <w:proofErr w:type="gramStart"/>
      <w:r w:rsidRPr="00465962">
        <w:rPr>
          <w:rFonts w:ascii="仿宋" w:eastAsia="仿宋" w:hAnsi="仿宋" w:cs="仿宋" w:hint="eastAsia"/>
          <w:sz w:val="24"/>
        </w:rPr>
        <w:t>作出</w:t>
      </w:r>
      <w:proofErr w:type="gramEnd"/>
      <w:r w:rsidRPr="00465962">
        <w:rPr>
          <w:rFonts w:ascii="仿宋" w:eastAsia="仿宋" w:hAnsi="仿宋" w:cs="仿宋" w:hint="eastAsia"/>
          <w:sz w:val="24"/>
        </w:rPr>
        <w:t>的一切承诺的证明材料。</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我方已详细审核全部招标文件，包括招标文件的澄清或修改文件、参考资料及</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有关附件，确认无误。</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我方的投标文件在开标后</w:t>
      </w:r>
      <w:r w:rsidRPr="00465962">
        <w:rPr>
          <w:rFonts w:ascii="仿宋" w:eastAsia="仿宋" w:hAnsi="仿宋" w:cs="仿宋" w:hint="eastAsia"/>
          <w:sz w:val="24"/>
          <w:u w:val="single"/>
        </w:rPr>
        <w:t>90</w:t>
      </w:r>
      <w:r w:rsidRPr="00465962">
        <w:rPr>
          <w:rFonts w:ascii="仿宋" w:eastAsia="仿宋" w:hAnsi="仿宋" w:cs="仿宋" w:hint="eastAsia"/>
          <w:sz w:val="24"/>
        </w:rPr>
        <w:t>天内有效。</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与本投标有关的一切往来通讯请寄：</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地址：______________________________     邮编：____________　</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电话：____________　                     传真：____________</w:t>
      </w: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z w:val="24"/>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r w:rsidRPr="00465962">
        <w:rPr>
          <w:rFonts w:ascii="仿宋" w:eastAsia="仿宋" w:hAnsi="仿宋" w:cs="仿宋" w:hint="eastAsia"/>
          <w:sz w:val="24"/>
        </w:rPr>
        <w:t xml:space="preserve">                  </w:t>
      </w:r>
    </w:p>
    <w:p w:rsidR="005900E5" w:rsidRPr="00465962" w:rsidRDefault="005900E5" w:rsidP="005900E5">
      <w:pPr>
        <w:rPr>
          <w:rFonts w:ascii="仿宋" w:eastAsia="仿宋" w:hAnsi="仿宋" w:cs="仿宋"/>
          <w:bCs/>
          <w:szCs w:val="21"/>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sz w:val="24"/>
        </w:rPr>
      </w:pPr>
      <w:bookmarkStart w:id="63" w:name="_Toc15639"/>
      <w:r>
        <w:rPr>
          <w:rFonts w:ascii="仿宋" w:eastAsia="仿宋" w:hAnsi="仿宋" w:cs="仿宋"/>
          <w:sz w:val="24"/>
        </w:rPr>
        <w:br w:type="page"/>
      </w:r>
      <w:r w:rsidRPr="00465962">
        <w:rPr>
          <w:rFonts w:ascii="仿宋" w:eastAsia="仿宋" w:hAnsi="仿宋" w:cs="仿宋" w:hint="eastAsia"/>
          <w:sz w:val="24"/>
        </w:rPr>
        <w:lastRenderedPageBreak/>
        <w:t>附件三：</w:t>
      </w:r>
      <w:bookmarkEnd w:id="63"/>
    </w:p>
    <w:p w:rsidR="005900E5" w:rsidRPr="00465962" w:rsidRDefault="005900E5" w:rsidP="005900E5">
      <w:pPr>
        <w:jc w:val="center"/>
        <w:outlineLvl w:val="1"/>
        <w:rPr>
          <w:rFonts w:ascii="仿宋" w:eastAsia="仿宋" w:hAnsi="仿宋" w:cs="仿宋"/>
          <w:b/>
          <w:sz w:val="36"/>
          <w:szCs w:val="36"/>
        </w:rPr>
      </w:pPr>
      <w:bookmarkStart w:id="64" w:name="_Toc7214"/>
      <w:bookmarkStart w:id="65" w:name="_Toc373486004"/>
      <w:bookmarkStart w:id="66" w:name="_Toc373486317"/>
      <w:bookmarkStart w:id="67" w:name="_Toc373500470"/>
      <w:r w:rsidRPr="00465962">
        <w:rPr>
          <w:rFonts w:ascii="仿宋" w:eastAsia="仿宋" w:hAnsi="仿宋" w:cs="仿宋" w:hint="eastAsia"/>
          <w:b/>
          <w:sz w:val="36"/>
          <w:szCs w:val="36"/>
        </w:rPr>
        <w:t>投标报价明细表</w:t>
      </w:r>
      <w:bookmarkEnd w:id="64"/>
      <w:bookmarkEnd w:id="65"/>
      <w:bookmarkEnd w:id="66"/>
      <w:bookmarkEnd w:id="67"/>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72"/>
        <w:gridCol w:w="1043"/>
        <w:gridCol w:w="1294"/>
        <w:gridCol w:w="916"/>
        <w:gridCol w:w="959"/>
        <w:gridCol w:w="977"/>
        <w:gridCol w:w="991"/>
        <w:gridCol w:w="1479"/>
      </w:tblGrid>
      <w:tr w:rsidR="005900E5" w:rsidRPr="00465962" w:rsidTr="00FE4E5F">
        <w:trPr>
          <w:trHeight w:val="577"/>
        </w:trPr>
        <w:tc>
          <w:tcPr>
            <w:tcW w:w="1365"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产品名称</w:t>
            </w:r>
          </w:p>
        </w:tc>
        <w:tc>
          <w:tcPr>
            <w:tcW w:w="1172"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规格型号</w:t>
            </w:r>
          </w:p>
        </w:tc>
        <w:tc>
          <w:tcPr>
            <w:tcW w:w="1043"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品牌</w:t>
            </w:r>
          </w:p>
        </w:tc>
        <w:tc>
          <w:tcPr>
            <w:tcW w:w="1294"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技术参数</w:t>
            </w:r>
          </w:p>
        </w:tc>
        <w:tc>
          <w:tcPr>
            <w:tcW w:w="916"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单位</w:t>
            </w:r>
          </w:p>
        </w:tc>
        <w:tc>
          <w:tcPr>
            <w:tcW w:w="95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数量</w:t>
            </w:r>
          </w:p>
        </w:tc>
        <w:tc>
          <w:tcPr>
            <w:tcW w:w="977"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单价</w:t>
            </w:r>
          </w:p>
        </w:tc>
        <w:tc>
          <w:tcPr>
            <w:tcW w:w="991"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金额</w:t>
            </w:r>
          </w:p>
        </w:tc>
        <w:tc>
          <w:tcPr>
            <w:tcW w:w="147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备注</w:t>
            </w: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注：1、投标人必须按“分项报价明细表”的格式详细报出投标总价的各个组成部分的</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报价，否则作无效投标处理。</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2、“投标报价明细表”各分项报价合计应当与“开标一览表”报价合计相等。</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outlineLvl w:val="1"/>
        <w:rPr>
          <w:rFonts w:ascii="仿宋" w:eastAsia="仿宋" w:hAnsi="仿宋" w:cs="仿宋"/>
          <w:b/>
          <w:sz w:val="36"/>
          <w:szCs w:val="36"/>
        </w:rPr>
      </w:pPr>
    </w:p>
    <w:p w:rsidR="005900E5" w:rsidRPr="00465962" w:rsidRDefault="005900E5" w:rsidP="005900E5">
      <w:pPr>
        <w:rPr>
          <w:rFonts w:ascii="仿宋" w:eastAsia="仿宋" w:hAnsi="仿宋" w:cs="仿宋"/>
          <w:sz w:val="24"/>
        </w:rPr>
      </w:pPr>
    </w:p>
    <w:p w:rsidR="005900E5" w:rsidRPr="00465962" w:rsidRDefault="005900E5" w:rsidP="005900E5">
      <w:pPr>
        <w:rPr>
          <w:rFonts w:ascii="仿宋" w:eastAsia="仿宋" w:hAnsi="仿宋" w:cs="仿宋"/>
          <w:sz w:val="24"/>
        </w:rPr>
      </w:pPr>
      <w:r>
        <w:rPr>
          <w:rFonts w:ascii="仿宋" w:eastAsia="仿宋" w:hAnsi="仿宋" w:cs="仿宋"/>
          <w:sz w:val="24"/>
        </w:rPr>
        <w:br w:type="page"/>
      </w:r>
      <w:r w:rsidRPr="00465962">
        <w:rPr>
          <w:rFonts w:ascii="仿宋" w:eastAsia="仿宋" w:hAnsi="仿宋" w:cs="仿宋" w:hint="eastAsia"/>
          <w:sz w:val="24"/>
        </w:rPr>
        <w:lastRenderedPageBreak/>
        <w:t>附件四：</w:t>
      </w:r>
    </w:p>
    <w:p w:rsidR="005900E5" w:rsidRPr="00465962" w:rsidRDefault="005900E5" w:rsidP="005900E5">
      <w:pPr>
        <w:jc w:val="center"/>
        <w:outlineLvl w:val="1"/>
        <w:rPr>
          <w:rFonts w:ascii="仿宋" w:eastAsia="仿宋" w:hAnsi="仿宋" w:cs="仿宋"/>
          <w:b/>
          <w:sz w:val="36"/>
          <w:szCs w:val="36"/>
        </w:rPr>
      </w:pPr>
      <w:bookmarkStart w:id="68" w:name="_Toc373486005"/>
      <w:bookmarkStart w:id="69" w:name="_Toc373486318"/>
      <w:bookmarkStart w:id="70" w:name="_Toc373500471"/>
      <w:r w:rsidRPr="00465962">
        <w:rPr>
          <w:rFonts w:ascii="仿宋" w:eastAsia="仿宋" w:hAnsi="仿宋" w:cs="仿宋" w:hint="eastAsia"/>
          <w:b/>
          <w:sz w:val="36"/>
          <w:szCs w:val="36"/>
        </w:rPr>
        <w:t>技术参数与商务条款偏离表</w:t>
      </w:r>
      <w:bookmarkEnd w:id="68"/>
      <w:bookmarkEnd w:id="69"/>
      <w:bookmarkEnd w:id="70"/>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620"/>
        <w:gridCol w:w="2015"/>
      </w:tblGrid>
      <w:tr w:rsidR="005900E5" w:rsidRPr="00465962" w:rsidTr="00FE4E5F">
        <w:trPr>
          <w:trHeight w:val="307"/>
        </w:trPr>
        <w:tc>
          <w:tcPr>
            <w:tcW w:w="828"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序号</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招标文件要求</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响应情况</w:t>
            </w:r>
          </w:p>
        </w:tc>
        <w:tc>
          <w:tcPr>
            <w:tcW w:w="162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偏离</w:t>
            </w:r>
          </w:p>
        </w:tc>
        <w:tc>
          <w:tcPr>
            <w:tcW w:w="2015"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说明</w:t>
            </w: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1E7F93" w:rsidRDefault="001E7F93"/>
    <w:sectPr w:rsidR="001E7F93" w:rsidSect="0015783D">
      <w:footerReference w:type="first" r:id="rId11"/>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A27" w:rsidRDefault="00D77A27" w:rsidP="005900E5">
      <w:r>
        <w:separator/>
      </w:r>
    </w:p>
  </w:endnote>
  <w:endnote w:type="continuationSeparator" w:id="0">
    <w:p w:rsidR="00D77A27" w:rsidRDefault="00D77A27" w:rsidP="0059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pPr>
      <w:pStyle w:val="a4"/>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9F6CF8" w:rsidRPr="009F6CF8">
                            <w:rPr>
                              <w:noProof/>
                            </w:rPr>
                            <w:t>9</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9F6CF8">
                            <w:rPr>
                              <w:noProof/>
                              <w:sz w:val="18"/>
                            </w:rPr>
                            <w:t>18</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9F6CF8" w:rsidRPr="009F6CF8">
                      <w:rPr>
                        <w:noProof/>
                      </w:rPr>
                      <w:t>9</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9F6CF8">
                      <w:rPr>
                        <w:noProof/>
                        <w:sz w:val="18"/>
                      </w:rPr>
                      <w:t>18</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pPr>
      <w:pStyle w:val="a4"/>
    </w:pPr>
    <w:r>
      <w:rPr>
        <w:noProof/>
      </w:rPr>
      <mc:AlternateContent>
        <mc:Choice Requires="wps">
          <w:drawing>
            <wp:anchor distT="0" distB="0" distL="114300" distR="114300" simplePos="0" relativeHeight="251658240" behindDoc="0" locked="0" layoutInCell="1" allowOverlap="1" wp14:anchorId="08BBCB39" wp14:editId="277000A2">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9F6CF8" w:rsidRPr="009F6CF8">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9F6CF8">
                            <w:rPr>
                              <w:noProof/>
                              <w:sz w:val="18"/>
                            </w:rPr>
                            <w:t>18</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9F6CF8" w:rsidRPr="009F6CF8">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9F6CF8">
                      <w:rPr>
                        <w:noProof/>
                        <w:sz w:val="18"/>
                      </w:rPr>
                      <w:t>18</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A27" w:rsidRDefault="00D77A27" w:rsidP="005900E5">
      <w:r>
        <w:separator/>
      </w:r>
    </w:p>
  </w:footnote>
  <w:footnote w:type="continuationSeparator" w:id="0">
    <w:p w:rsidR="00D77A27" w:rsidRDefault="00D77A27" w:rsidP="0059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Pr="00E545BE" w:rsidRDefault="00E545BE" w:rsidP="00FE4E5F">
    <w:pPr>
      <w:pStyle w:val="a3"/>
      <w:jc w:val="left"/>
    </w:pPr>
    <w:r>
      <w:rPr>
        <w:rFonts w:hint="eastAsia"/>
      </w:rPr>
      <w:t>中山大学新华学院</w:t>
    </w:r>
    <w:r>
      <w:rPr>
        <w:rFonts w:hint="eastAsia"/>
      </w:rPr>
      <w:t>2015</w:t>
    </w:r>
    <w:r>
      <w:rPr>
        <w:rFonts w:hint="eastAsia"/>
      </w:rPr>
      <w:t>年</w:t>
    </w:r>
    <w:r w:rsidRPr="00E545BE">
      <w:rPr>
        <w:rFonts w:hint="eastAsia"/>
      </w:rPr>
      <w:t>国贸仿真</w:t>
    </w:r>
    <w:proofErr w:type="gramStart"/>
    <w:r w:rsidRPr="00E545BE">
      <w:rPr>
        <w:rFonts w:hint="eastAsia"/>
      </w:rPr>
      <w:t>室软件</w:t>
    </w:r>
    <w:proofErr w:type="gramEnd"/>
    <w:r>
      <w:t>招标</w:t>
    </w:r>
    <w:r>
      <w:rPr>
        <w:rFonts w:hint="eastAsia"/>
      </w:rPr>
      <w:t xml:space="preserve">                                         </w:t>
    </w:r>
    <w:r>
      <w:rPr>
        <w:rFonts w:hint="eastAsia"/>
      </w:rPr>
      <w:t>项目编号：</w:t>
    </w:r>
    <w:r w:rsidRPr="00E545BE">
      <w:t>ZDXHAa201502002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rsidP="00FE4E5F">
    <w:pPr>
      <w:pStyle w:val="a3"/>
      <w:jc w:val="left"/>
    </w:pPr>
    <w:r>
      <w:rPr>
        <w:rFonts w:hint="eastAsia"/>
      </w:rPr>
      <w:t>中山大学新华学院</w:t>
    </w:r>
    <w:r>
      <w:rPr>
        <w:rFonts w:hint="eastAsia"/>
      </w:rPr>
      <w:t>201</w:t>
    </w:r>
    <w:r w:rsidR="003B5BEA">
      <w:rPr>
        <w:rFonts w:hint="eastAsia"/>
      </w:rPr>
      <w:t>5</w:t>
    </w:r>
    <w:r>
      <w:rPr>
        <w:rFonts w:hint="eastAsia"/>
      </w:rPr>
      <w:t>年</w:t>
    </w:r>
    <w:r w:rsidR="00E545BE" w:rsidRPr="00E545BE">
      <w:rPr>
        <w:rFonts w:hint="eastAsia"/>
      </w:rPr>
      <w:t>国贸仿真</w:t>
    </w:r>
    <w:proofErr w:type="gramStart"/>
    <w:r w:rsidR="00E545BE" w:rsidRPr="00E545BE">
      <w:rPr>
        <w:rFonts w:hint="eastAsia"/>
      </w:rPr>
      <w:t>室软件</w:t>
    </w:r>
    <w:proofErr w:type="gramEnd"/>
    <w:r>
      <w:t>招标</w:t>
    </w:r>
    <w:r w:rsidR="00E545BE">
      <w:rPr>
        <w:rFonts w:hint="eastAsia"/>
      </w:rPr>
      <w:t xml:space="preserve">        </w:t>
    </w:r>
    <w:r>
      <w:rPr>
        <w:rFonts w:hint="eastAsia"/>
      </w:rPr>
      <w:t xml:space="preserve">     </w:t>
    </w:r>
    <w:r w:rsidR="002C4841">
      <w:rPr>
        <w:rFonts w:hint="eastAsia"/>
      </w:rPr>
      <w:t xml:space="preserve">                 </w:t>
    </w:r>
    <w:r w:rsidR="00A17F0D">
      <w:rPr>
        <w:rFonts w:hint="eastAsia"/>
      </w:rPr>
      <w:t xml:space="preserve">     </w:t>
    </w:r>
    <w:r w:rsidR="00E545BE">
      <w:rPr>
        <w:rFonts w:hint="eastAsia"/>
      </w:rPr>
      <w:t xml:space="preserve">      </w:t>
    </w:r>
    <w:r>
      <w:rPr>
        <w:rFonts w:hint="eastAsia"/>
      </w:rPr>
      <w:t>项目编号：</w:t>
    </w:r>
    <w:r w:rsidR="00E545BE" w:rsidRPr="00E545BE">
      <w:t>ZDXHAa201502002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0000015"/>
    <w:multiLevelType w:val="multilevel"/>
    <w:tmpl w:val="00000015"/>
    <w:lvl w:ilvl="0">
      <w:start w:val="1"/>
      <w:numFmt w:val="japaneseCounting"/>
      <w:lvlText w:val="%1．"/>
      <w:lvlJc w:val="left"/>
      <w:pPr>
        <w:tabs>
          <w:tab w:val="num" w:pos="420"/>
        </w:tabs>
        <w:ind w:left="420" w:hanging="420"/>
      </w:pPr>
      <w:rPr>
        <w:rFonts w:hint="eastAsia"/>
        <w:lang w:val="en-US"/>
      </w:rPr>
    </w:lvl>
    <w:lvl w:ilvl="1">
      <w:start w:val="1"/>
      <w:numFmt w:val="decimal"/>
      <w:lvlText w:val="%2．"/>
      <w:lvlJc w:val="left"/>
      <w:pPr>
        <w:tabs>
          <w:tab w:val="num" w:pos="720"/>
        </w:tabs>
        <w:ind w:left="720"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08834435"/>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19266FC7"/>
    <w:multiLevelType w:val="hybridMultilevel"/>
    <w:tmpl w:val="A58C9250"/>
    <w:lvl w:ilvl="0" w:tplc="ACBE83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02850B7"/>
    <w:multiLevelType w:val="hybridMultilevel"/>
    <w:tmpl w:val="68620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30C3946"/>
    <w:multiLevelType w:val="hybridMultilevel"/>
    <w:tmpl w:val="05C00B04"/>
    <w:lvl w:ilvl="0" w:tplc="B76E89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C0C0B0D"/>
    <w:multiLevelType w:val="hybridMultilevel"/>
    <w:tmpl w:val="36BE8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CA27F56"/>
    <w:multiLevelType w:val="hybridMultilevel"/>
    <w:tmpl w:val="4FEED7B2"/>
    <w:lvl w:ilvl="0" w:tplc="54C47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258076B"/>
    <w:multiLevelType w:val="multilevel"/>
    <w:tmpl w:val="325807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nsid w:val="4E1F4AEA"/>
    <w:multiLevelType w:val="hybridMultilevel"/>
    <w:tmpl w:val="94D08298"/>
    <w:lvl w:ilvl="0" w:tplc="06902AB4">
      <w:start w:val="16"/>
      <w:numFmt w:val="decimal"/>
      <w:lvlText w:val="%1、"/>
      <w:lvlJc w:val="left"/>
      <w:pPr>
        <w:ind w:left="473" w:hanging="420"/>
      </w:pPr>
      <w:rPr>
        <w:rFonts w:hint="default"/>
      </w:rPr>
    </w:lvl>
    <w:lvl w:ilvl="1" w:tplc="04090019" w:tentative="1">
      <w:start w:val="1"/>
      <w:numFmt w:val="lowerLetter"/>
      <w:lvlText w:val="%2)"/>
      <w:lvlJc w:val="left"/>
      <w:pPr>
        <w:ind w:left="893" w:hanging="420"/>
      </w:pPr>
    </w:lvl>
    <w:lvl w:ilvl="2" w:tplc="0409001B" w:tentative="1">
      <w:start w:val="1"/>
      <w:numFmt w:val="lowerRoman"/>
      <w:lvlText w:val="%3."/>
      <w:lvlJc w:val="right"/>
      <w:pPr>
        <w:ind w:left="1313" w:hanging="420"/>
      </w:pPr>
    </w:lvl>
    <w:lvl w:ilvl="3" w:tplc="0409000F" w:tentative="1">
      <w:start w:val="1"/>
      <w:numFmt w:val="decimal"/>
      <w:lvlText w:val="%4."/>
      <w:lvlJc w:val="left"/>
      <w:pPr>
        <w:ind w:left="1733" w:hanging="420"/>
      </w:pPr>
    </w:lvl>
    <w:lvl w:ilvl="4" w:tplc="04090019" w:tentative="1">
      <w:start w:val="1"/>
      <w:numFmt w:val="lowerLetter"/>
      <w:lvlText w:val="%5)"/>
      <w:lvlJc w:val="left"/>
      <w:pPr>
        <w:ind w:left="2153" w:hanging="420"/>
      </w:pPr>
    </w:lvl>
    <w:lvl w:ilvl="5" w:tplc="0409001B" w:tentative="1">
      <w:start w:val="1"/>
      <w:numFmt w:val="lowerRoman"/>
      <w:lvlText w:val="%6."/>
      <w:lvlJc w:val="right"/>
      <w:pPr>
        <w:ind w:left="2573" w:hanging="420"/>
      </w:pPr>
    </w:lvl>
    <w:lvl w:ilvl="6" w:tplc="0409000F" w:tentative="1">
      <w:start w:val="1"/>
      <w:numFmt w:val="decimal"/>
      <w:lvlText w:val="%7."/>
      <w:lvlJc w:val="left"/>
      <w:pPr>
        <w:ind w:left="2993" w:hanging="420"/>
      </w:pPr>
    </w:lvl>
    <w:lvl w:ilvl="7" w:tplc="04090019" w:tentative="1">
      <w:start w:val="1"/>
      <w:numFmt w:val="lowerLetter"/>
      <w:lvlText w:val="%8)"/>
      <w:lvlJc w:val="left"/>
      <w:pPr>
        <w:ind w:left="3413" w:hanging="420"/>
      </w:pPr>
    </w:lvl>
    <w:lvl w:ilvl="8" w:tplc="0409001B" w:tentative="1">
      <w:start w:val="1"/>
      <w:numFmt w:val="lowerRoman"/>
      <w:lvlText w:val="%9."/>
      <w:lvlJc w:val="right"/>
      <w:pPr>
        <w:ind w:left="3833" w:hanging="420"/>
      </w:pPr>
    </w:lvl>
  </w:abstractNum>
  <w:abstractNum w:abstractNumId="22">
    <w:nsid w:val="565C7168"/>
    <w:multiLevelType w:val="singleLevel"/>
    <w:tmpl w:val="565C7168"/>
    <w:lvl w:ilvl="0">
      <w:start w:val="1"/>
      <w:numFmt w:val="decimal"/>
      <w:lvlText w:val="%1、"/>
      <w:lvlJc w:val="left"/>
    </w:lvl>
  </w:abstractNum>
  <w:abstractNum w:abstractNumId="23">
    <w:nsid w:val="565C74C7"/>
    <w:multiLevelType w:val="singleLevel"/>
    <w:tmpl w:val="565C74C7"/>
    <w:lvl w:ilvl="0">
      <w:start w:val="1"/>
      <w:numFmt w:val="chineseCounting"/>
      <w:suff w:val="nothing"/>
      <w:lvlText w:val="%1、"/>
      <w:lvlJc w:val="left"/>
    </w:lvl>
  </w:abstractNum>
  <w:abstractNum w:abstractNumId="24">
    <w:nsid w:val="5EA80CA7"/>
    <w:multiLevelType w:val="singleLevel"/>
    <w:tmpl w:val="00000000"/>
    <w:lvl w:ilvl="0">
      <w:start w:val="1"/>
      <w:numFmt w:val="chineseCounting"/>
      <w:suff w:val="nothing"/>
      <w:lvlText w:val="（%1）"/>
      <w:lvlJc w:val="left"/>
      <w:pPr>
        <w:ind w:left="0" w:firstLine="420"/>
      </w:pPr>
      <w:rPr>
        <w:rFonts w:hint="eastAsia"/>
      </w:rPr>
    </w:lvl>
  </w:abstractNum>
  <w:abstractNum w:abstractNumId="25">
    <w:nsid w:val="6B847147"/>
    <w:multiLevelType w:val="hybridMultilevel"/>
    <w:tmpl w:val="0782625A"/>
    <w:lvl w:ilvl="0" w:tplc="D2BE4D46">
      <w:start w:val="1"/>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5482671"/>
    <w:multiLevelType w:val="multilevel"/>
    <w:tmpl w:val="75482671"/>
    <w:lvl w:ilvl="0">
      <w:start w:val="1"/>
      <w:numFmt w:val="decimal"/>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9"/>
  </w:num>
  <w:num w:numId="10">
    <w:abstractNumId w:val="8"/>
  </w:num>
  <w:num w:numId="11">
    <w:abstractNumId w:val="10"/>
  </w:num>
  <w:num w:numId="12">
    <w:abstractNumId w:val="6"/>
  </w:num>
  <w:num w:numId="13">
    <w:abstractNumId w:val="24"/>
  </w:num>
  <w:num w:numId="14">
    <w:abstractNumId w:val="2"/>
  </w:num>
  <w:num w:numId="15">
    <w:abstractNumId w:val="13"/>
  </w:num>
  <w:num w:numId="16">
    <w:abstractNumId w:val="20"/>
  </w:num>
  <w:num w:numId="17">
    <w:abstractNumId w:val="19"/>
  </w:num>
  <w:num w:numId="18">
    <w:abstractNumId w:val="18"/>
  </w:num>
  <w:num w:numId="19">
    <w:abstractNumId w:val="16"/>
  </w:num>
  <w:num w:numId="20">
    <w:abstractNumId w:val="14"/>
  </w:num>
  <w:num w:numId="21">
    <w:abstractNumId w:val="25"/>
  </w:num>
  <w:num w:numId="22">
    <w:abstractNumId w:val="26"/>
  </w:num>
  <w:num w:numId="23">
    <w:abstractNumId w:val="15"/>
  </w:num>
  <w:num w:numId="24">
    <w:abstractNumId w:val="21"/>
  </w:num>
  <w:num w:numId="25">
    <w:abstractNumId w:val="23"/>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0DE3"/>
    <w:rsid w:val="00025E0D"/>
    <w:rsid w:val="00031C7E"/>
    <w:rsid w:val="0003530E"/>
    <w:rsid w:val="0004066F"/>
    <w:rsid w:val="00046FE4"/>
    <w:rsid w:val="00063730"/>
    <w:rsid w:val="00065100"/>
    <w:rsid w:val="000661C8"/>
    <w:rsid w:val="00066F4F"/>
    <w:rsid w:val="000717EF"/>
    <w:rsid w:val="0008364D"/>
    <w:rsid w:val="00090522"/>
    <w:rsid w:val="00090E40"/>
    <w:rsid w:val="0009698E"/>
    <w:rsid w:val="000B1C3D"/>
    <w:rsid w:val="000B5FE3"/>
    <w:rsid w:val="000C0608"/>
    <w:rsid w:val="000C728A"/>
    <w:rsid w:val="000D1F61"/>
    <w:rsid w:val="00123417"/>
    <w:rsid w:val="00123536"/>
    <w:rsid w:val="00125A89"/>
    <w:rsid w:val="00136356"/>
    <w:rsid w:val="001509F3"/>
    <w:rsid w:val="0015783D"/>
    <w:rsid w:val="001669C0"/>
    <w:rsid w:val="001710AF"/>
    <w:rsid w:val="00184CDF"/>
    <w:rsid w:val="001B5D7A"/>
    <w:rsid w:val="001E64FD"/>
    <w:rsid w:val="001E7F93"/>
    <w:rsid w:val="001F47DF"/>
    <w:rsid w:val="00201F4B"/>
    <w:rsid w:val="002077FA"/>
    <w:rsid w:val="00247528"/>
    <w:rsid w:val="00250837"/>
    <w:rsid w:val="0025705C"/>
    <w:rsid w:val="0026054C"/>
    <w:rsid w:val="00264E33"/>
    <w:rsid w:val="002818B6"/>
    <w:rsid w:val="00284CE0"/>
    <w:rsid w:val="002A0288"/>
    <w:rsid w:val="002C01E1"/>
    <w:rsid w:val="002C4841"/>
    <w:rsid w:val="002C5CD4"/>
    <w:rsid w:val="002D631F"/>
    <w:rsid w:val="002E3F98"/>
    <w:rsid w:val="00300865"/>
    <w:rsid w:val="00305780"/>
    <w:rsid w:val="00305F4A"/>
    <w:rsid w:val="003252C5"/>
    <w:rsid w:val="00325926"/>
    <w:rsid w:val="003425CE"/>
    <w:rsid w:val="00342D21"/>
    <w:rsid w:val="00351970"/>
    <w:rsid w:val="00365A86"/>
    <w:rsid w:val="003773F9"/>
    <w:rsid w:val="00377D32"/>
    <w:rsid w:val="003832DE"/>
    <w:rsid w:val="003870FC"/>
    <w:rsid w:val="00390EED"/>
    <w:rsid w:val="003A2500"/>
    <w:rsid w:val="003B5BEA"/>
    <w:rsid w:val="003B7296"/>
    <w:rsid w:val="003C28BC"/>
    <w:rsid w:val="003D6EE4"/>
    <w:rsid w:val="003F1C52"/>
    <w:rsid w:val="004253A7"/>
    <w:rsid w:val="00425ED0"/>
    <w:rsid w:val="00431970"/>
    <w:rsid w:val="004338C5"/>
    <w:rsid w:val="0044592E"/>
    <w:rsid w:val="0045085C"/>
    <w:rsid w:val="00457F8B"/>
    <w:rsid w:val="004A3E7E"/>
    <w:rsid w:val="004A6167"/>
    <w:rsid w:val="004B3176"/>
    <w:rsid w:val="004B7746"/>
    <w:rsid w:val="004F5429"/>
    <w:rsid w:val="0051470C"/>
    <w:rsid w:val="005209E8"/>
    <w:rsid w:val="005329FE"/>
    <w:rsid w:val="0056120E"/>
    <w:rsid w:val="00563DF7"/>
    <w:rsid w:val="005712DC"/>
    <w:rsid w:val="005744C2"/>
    <w:rsid w:val="00581DBC"/>
    <w:rsid w:val="005900E5"/>
    <w:rsid w:val="005A6F28"/>
    <w:rsid w:val="005B10B8"/>
    <w:rsid w:val="005B2BA3"/>
    <w:rsid w:val="00603005"/>
    <w:rsid w:val="0060371D"/>
    <w:rsid w:val="00605F06"/>
    <w:rsid w:val="006240EC"/>
    <w:rsid w:val="0063561C"/>
    <w:rsid w:val="00641BCE"/>
    <w:rsid w:val="006452B4"/>
    <w:rsid w:val="006639B7"/>
    <w:rsid w:val="00663DE3"/>
    <w:rsid w:val="0066404C"/>
    <w:rsid w:val="0068058F"/>
    <w:rsid w:val="00683689"/>
    <w:rsid w:val="006850B0"/>
    <w:rsid w:val="00690697"/>
    <w:rsid w:val="00692253"/>
    <w:rsid w:val="00692EA0"/>
    <w:rsid w:val="006B708C"/>
    <w:rsid w:val="006C6DDB"/>
    <w:rsid w:val="006D72D7"/>
    <w:rsid w:val="006F2A38"/>
    <w:rsid w:val="007146AE"/>
    <w:rsid w:val="00731AD5"/>
    <w:rsid w:val="0074446F"/>
    <w:rsid w:val="00761CB2"/>
    <w:rsid w:val="00770448"/>
    <w:rsid w:val="00774136"/>
    <w:rsid w:val="0078108E"/>
    <w:rsid w:val="00794BC8"/>
    <w:rsid w:val="007C1659"/>
    <w:rsid w:val="007C35CB"/>
    <w:rsid w:val="007D250D"/>
    <w:rsid w:val="007E1CEF"/>
    <w:rsid w:val="007E2B3E"/>
    <w:rsid w:val="007E52F7"/>
    <w:rsid w:val="007F4A5F"/>
    <w:rsid w:val="0081578B"/>
    <w:rsid w:val="00821FDA"/>
    <w:rsid w:val="00824934"/>
    <w:rsid w:val="00827950"/>
    <w:rsid w:val="0083786E"/>
    <w:rsid w:val="00856523"/>
    <w:rsid w:val="00876A31"/>
    <w:rsid w:val="008A3FEC"/>
    <w:rsid w:val="008A5378"/>
    <w:rsid w:val="008D0C75"/>
    <w:rsid w:val="008D508F"/>
    <w:rsid w:val="008E01EF"/>
    <w:rsid w:val="008E5379"/>
    <w:rsid w:val="00907E14"/>
    <w:rsid w:val="009103AD"/>
    <w:rsid w:val="00917ECA"/>
    <w:rsid w:val="00931111"/>
    <w:rsid w:val="00935797"/>
    <w:rsid w:val="0093676A"/>
    <w:rsid w:val="00940617"/>
    <w:rsid w:val="00952B4E"/>
    <w:rsid w:val="00974D25"/>
    <w:rsid w:val="00986125"/>
    <w:rsid w:val="009B0164"/>
    <w:rsid w:val="009D5C22"/>
    <w:rsid w:val="009E09ED"/>
    <w:rsid w:val="009E2761"/>
    <w:rsid w:val="009F6CF8"/>
    <w:rsid w:val="00A05233"/>
    <w:rsid w:val="00A13B78"/>
    <w:rsid w:val="00A17F0D"/>
    <w:rsid w:val="00A416E2"/>
    <w:rsid w:val="00A670D5"/>
    <w:rsid w:val="00A92484"/>
    <w:rsid w:val="00AA0B06"/>
    <w:rsid w:val="00AD483F"/>
    <w:rsid w:val="00B11BBD"/>
    <w:rsid w:val="00B11F4C"/>
    <w:rsid w:val="00B22D21"/>
    <w:rsid w:val="00B448DE"/>
    <w:rsid w:val="00B651A6"/>
    <w:rsid w:val="00B6627F"/>
    <w:rsid w:val="00B672F9"/>
    <w:rsid w:val="00B73B85"/>
    <w:rsid w:val="00B81D67"/>
    <w:rsid w:val="00B96CA4"/>
    <w:rsid w:val="00BA5EA3"/>
    <w:rsid w:val="00BB64A0"/>
    <w:rsid w:val="00BB7883"/>
    <w:rsid w:val="00BC7B66"/>
    <w:rsid w:val="00BD553E"/>
    <w:rsid w:val="00BE3703"/>
    <w:rsid w:val="00C1380F"/>
    <w:rsid w:val="00C14F04"/>
    <w:rsid w:val="00C25037"/>
    <w:rsid w:val="00C56C91"/>
    <w:rsid w:val="00C605D6"/>
    <w:rsid w:val="00C629AB"/>
    <w:rsid w:val="00C62AC5"/>
    <w:rsid w:val="00C87E10"/>
    <w:rsid w:val="00C90EC6"/>
    <w:rsid w:val="00CA2377"/>
    <w:rsid w:val="00CA2A81"/>
    <w:rsid w:val="00CC4D96"/>
    <w:rsid w:val="00CD480D"/>
    <w:rsid w:val="00CD6A87"/>
    <w:rsid w:val="00CE0FAF"/>
    <w:rsid w:val="00CE334C"/>
    <w:rsid w:val="00CE472D"/>
    <w:rsid w:val="00D06016"/>
    <w:rsid w:val="00D365B5"/>
    <w:rsid w:val="00D437FB"/>
    <w:rsid w:val="00D5228E"/>
    <w:rsid w:val="00D72A81"/>
    <w:rsid w:val="00D77276"/>
    <w:rsid w:val="00D77A27"/>
    <w:rsid w:val="00D83E92"/>
    <w:rsid w:val="00DA4D38"/>
    <w:rsid w:val="00DD383D"/>
    <w:rsid w:val="00DE00D8"/>
    <w:rsid w:val="00DE15DB"/>
    <w:rsid w:val="00DE722D"/>
    <w:rsid w:val="00E01B8E"/>
    <w:rsid w:val="00E22FB3"/>
    <w:rsid w:val="00E545BE"/>
    <w:rsid w:val="00E54D9B"/>
    <w:rsid w:val="00E6082D"/>
    <w:rsid w:val="00E71DE3"/>
    <w:rsid w:val="00E73633"/>
    <w:rsid w:val="00E75E8A"/>
    <w:rsid w:val="00E80E86"/>
    <w:rsid w:val="00E84759"/>
    <w:rsid w:val="00E95570"/>
    <w:rsid w:val="00EC14CD"/>
    <w:rsid w:val="00EC7A6A"/>
    <w:rsid w:val="00ED2E4D"/>
    <w:rsid w:val="00EF3A8C"/>
    <w:rsid w:val="00EF4A72"/>
    <w:rsid w:val="00F079FB"/>
    <w:rsid w:val="00F13AC7"/>
    <w:rsid w:val="00F23CD5"/>
    <w:rsid w:val="00F42AC6"/>
    <w:rsid w:val="00F53812"/>
    <w:rsid w:val="00F6533C"/>
    <w:rsid w:val="00F740C7"/>
    <w:rsid w:val="00F760E7"/>
    <w:rsid w:val="00FA397E"/>
    <w:rsid w:val="00FE0E37"/>
    <w:rsid w:val="00FE4E5F"/>
    <w:rsid w:val="00FF1570"/>
    <w:rsid w:val="00FF16F7"/>
    <w:rsid w:val="00FF208F"/>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5B10B8"/>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rsid w:val="005B10B8"/>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rsid w:val="005B10B8"/>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rsid w:val="005B10B8"/>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rsid w:val="005B10B8"/>
    <w:pPr>
      <w:keepNext/>
      <w:keepLines/>
      <w:spacing w:before="240" w:after="64" w:line="320" w:lineRule="auto"/>
      <w:ind w:left="1296" w:hanging="1296"/>
      <w:outlineLvl w:val="6"/>
    </w:pPr>
    <w:rPr>
      <w:b/>
      <w:bCs/>
      <w:sz w:val="24"/>
    </w:rPr>
  </w:style>
  <w:style w:type="paragraph" w:styleId="8">
    <w:name w:val="heading 8"/>
    <w:basedOn w:val="a"/>
    <w:next w:val="a"/>
    <w:link w:val="8Char"/>
    <w:qFormat/>
    <w:rsid w:val="005B10B8"/>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rsid w:val="005B10B8"/>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0">
    <w:name w:val="Body Text 3"/>
    <w:basedOn w:val="a"/>
    <w:link w:val="3Char0"/>
    <w:rsid w:val="005900E5"/>
    <w:pPr>
      <w:spacing w:afterLines="50" w:after="156" w:line="660" w:lineRule="exact"/>
      <w:jc w:val="center"/>
    </w:pPr>
    <w:rPr>
      <w:rFonts w:ascii="黑体" w:eastAsia="黑体" w:hAnsi="宋体"/>
      <w:sz w:val="48"/>
    </w:rPr>
  </w:style>
  <w:style w:type="character" w:customStyle="1" w:styleId="3Char0">
    <w:name w:val="正文文本 3 Char"/>
    <w:basedOn w:val="a0"/>
    <w:link w:val="30"/>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3Char">
    <w:name w:val="标题 3 Char"/>
    <w:basedOn w:val="a0"/>
    <w:link w:val="3"/>
    <w:rsid w:val="005B10B8"/>
    <w:rPr>
      <w:rFonts w:ascii="Times New Roman" w:eastAsia="宋体" w:hAnsi="Times New Roman" w:cs="Times New Roman"/>
      <w:b/>
      <w:bCs/>
      <w:sz w:val="32"/>
      <w:szCs w:val="32"/>
    </w:rPr>
  </w:style>
  <w:style w:type="character" w:customStyle="1" w:styleId="4Char">
    <w:name w:val="标题 4 Char"/>
    <w:basedOn w:val="a0"/>
    <w:link w:val="4"/>
    <w:rsid w:val="005B10B8"/>
    <w:rPr>
      <w:rFonts w:ascii="Cambria" w:eastAsia="宋体" w:hAnsi="Cambria" w:cs="Times New Roman"/>
      <w:b/>
      <w:bCs/>
      <w:sz w:val="28"/>
      <w:szCs w:val="28"/>
    </w:rPr>
  </w:style>
  <w:style w:type="character" w:customStyle="1" w:styleId="5Char">
    <w:name w:val="标题 5 Char"/>
    <w:basedOn w:val="a0"/>
    <w:link w:val="5"/>
    <w:rsid w:val="005B10B8"/>
    <w:rPr>
      <w:rFonts w:ascii="Times New Roman" w:eastAsia="宋体" w:hAnsi="Times New Roman" w:cs="Times New Roman"/>
      <w:b/>
      <w:bCs/>
      <w:sz w:val="28"/>
      <w:szCs w:val="28"/>
    </w:rPr>
  </w:style>
  <w:style w:type="character" w:customStyle="1" w:styleId="6Char">
    <w:name w:val="标题 6 Char"/>
    <w:basedOn w:val="a0"/>
    <w:link w:val="6"/>
    <w:rsid w:val="005B10B8"/>
    <w:rPr>
      <w:rFonts w:ascii="Cambria" w:eastAsia="宋体" w:hAnsi="Cambria" w:cs="Times New Roman"/>
      <w:b/>
      <w:bCs/>
      <w:sz w:val="24"/>
      <w:szCs w:val="24"/>
    </w:rPr>
  </w:style>
  <w:style w:type="character" w:customStyle="1" w:styleId="7Char">
    <w:name w:val="标题 7 Char"/>
    <w:basedOn w:val="a0"/>
    <w:link w:val="7"/>
    <w:rsid w:val="005B10B8"/>
    <w:rPr>
      <w:rFonts w:ascii="Times New Roman" w:eastAsia="宋体" w:hAnsi="Times New Roman" w:cs="Times New Roman"/>
      <w:b/>
      <w:bCs/>
      <w:sz w:val="24"/>
      <w:szCs w:val="24"/>
    </w:rPr>
  </w:style>
  <w:style w:type="character" w:customStyle="1" w:styleId="8Char">
    <w:name w:val="标题 8 Char"/>
    <w:basedOn w:val="a0"/>
    <w:link w:val="8"/>
    <w:rsid w:val="005B10B8"/>
    <w:rPr>
      <w:rFonts w:ascii="Cambria" w:eastAsia="宋体" w:hAnsi="Cambria" w:cs="Times New Roman"/>
      <w:sz w:val="24"/>
      <w:szCs w:val="24"/>
    </w:rPr>
  </w:style>
  <w:style w:type="character" w:customStyle="1" w:styleId="9Char">
    <w:name w:val="标题 9 Char"/>
    <w:basedOn w:val="a0"/>
    <w:link w:val="9"/>
    <w:rsid w:val="005B10B8"/>
    <w:rPr>
      <w:rFonts w:ascii="Cambria" w:eastAsia="宋体" w:hAnsi="Cambria" w:cs="Times New Roman"/>
      <w:szCs w:val="21"/>
    </w:rPr>
  </w:style>
  <w:style w:type="paragraph" w:customStyle="1" w:styleId="p0">
    <w:name w:val="p0"/>
    <w:basedOn w:val="a"/>
    <w:rsid w:val="005B10B8"/>
    <w:pPr>
      <w:widowControl/>
    </w:pPr>
    <w:rPr>
      <w:kern w:val="0"/>
      <w:szCs w:val="21"/>
    </w:rPr>
  </w:style>
  <w:style w:type="paragraph" w:customStyle="1" w:styleId="p15">
    <w:name w:val="p15"/>
    <w:basedOn w:val="a"/>
    <w:rsid w:val="005B10B8"/>
    <w:pPr>
      <w:widowControl/>
    </w:pPr>
    <w:rPr>
      <w:kern w:val="0"/>
      <w:szCs w:val="21"/>
    </w:rPr>
  </w:style>
  <w:style w:type="paragraph" w:styleId="aa">
    <w:name w:val="annotation text"/>
    <w:basedOn w:val="a"/>
    <w:link w:val="Char3"/>
    <w:semiHidden/>
    <w:rsid w:val="000661C8"/>
    <w:pPr>
      <w:jc w:val="left"/>
    </w:pPr>
  </w:style>
  <w:style w:type="character" w:customStyle="1" w:styleId="Char3">
    <w:name w:val="批注文字 Char"/>
    <w:basedOn w:val="a0"/>
    <w:link w:val="aa"/>
    <w:semiHidden/>
    <w:rsid w:val="000661C8"/>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5B10B8"/>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rsid w:val="005B10B8"/>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rsid w:val="005B10B8"/>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rsid w:val="005B10B8"/>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rsid w:val="005B10B8"/>
    <w:pPr>
      <w:keepNext/>
      <w:keepLines/>
      <w:spacing w:before="240" w:after="64" w:line="320" w:lineRule="auto"/>
      <w:ind w:left="1296" w:hanging="1296"/>
      <w:outlineLvl w:val="6"/>
    </w:pPr>
    <w:rPr>
      <w:b/>
      <w:bCs/>
      <w:sz w:val="24"/>
    </w:rPr>
  </w:style>
  <w:style w:type="paragraph" w:styleId="8">
    <w:name w:val="heading 8"/>
    <w:basedOn w:val="a"/>
    <w:next w:val="a"/>
    <w:link w:val="8Char"/>
    <w:qFormat/>
    <w:rsid w:val="005B10B8"/>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rsid w:val="005B10B8"/>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0">
    <w:name w:val="Body Text 3"/>
    <w:basedOn w:val="a"/>
    <w:link w:val="3Char0"/>
    <w:rsid w:val="005900E5"/>
    <w:pPr>
      <w:spacing w:afterLines="50" w:after="156" w:line="660" w:lineRule="exact"/>
      <w:jc w:val="center"/>
    </w:pPr>
    <w:rPr>
      <w:rFonts w:ascii="黑体" w:eastAsia="黑体" w:hAnsi="宋体"/>
      <w:sz w:val="48"/>
    </w:rPr>
  </w:style>
  <w:style w:type="character" w:customStyle="1" w:styleId="3Char0">
    <w:name w:val="正文文本 3 Char"/>
    <w:basedOn w:val="a0"/>
    <w:link w:val="30"/>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3Char">
    <w:name w:val="标题 3 Char"/>
    <w:basedOn w:val="a0"/>
    <w:link w:val="3"/>
    <w:rsid w:val="005B10B8"/>
    <w:rPr>
      <w:rFonts w:ascii="Times New Roman" w:eastAsia="宋体" w:hAnsi="Times New Roman" w:cs="Times New Roman"/>
      <w:b/>
      <w:bCs/>
      <w:sz w:val="32"/>
      <w:szCs w:val="32"/>
    </w:rPr>
  </w:style>
  <w:style w:type="character" w:customStyle="1" w:styleId="4Char">
    <w:name w:val="标题 4 Char"/>
    <w:basedOn w:val="a0"/>
    <w:link w:val="4"/>
    <w:rsid w:val="005B10B8"/>
    <w:rPr>
      <w:rFonts w:ascii="Cambria" w:eastAsia="宋体" w:hAnsi="Cambria" w:cs="Times New Roman"/>
      <w:b/>
      <w:bCs/>
      <w:sz w:val="28"/>
      <w:szCs w:val="28"/>
    </w:rPr>
  </w:style>
  <w:style w:type="character" w:customStyle="1" w:styleId="5Char">
    <w:name w:val="标题 5 Char"/>
    <w:basedOn w:val="a0"/>
    <w:link w:val="5"/>
    <w:rsid w:val="005B10B8"/>
    <w:rPr>
      <w:rFonts w:ascii="Times New Roman" w:eastAsia="宋体" w:hAnsi="Times New Roman" w:cs="Times New Roman"/>
      <w:b/>
      <w:bCs/>
      <w:sz w:val="28"/>
      <w:szCs w:val="28"/>
    </w:rPr>
  </w:style>
  <w:style w:type="character" w:customStyle="1" w:styleId="6Char">
    <w:name w:val="标题 6 Char"/>
    <w:basedOn w:val="a0"/>
    <w:link w:val="6"/>
    <w:rsid w:val="005B10B8"/>
    <w:rPr>
      <w:rFonts w:ascii="Cambria" w:eastAsia="宋体" w:hAnsi="Cambria" w:cs="Times New Roman"/>
      <w:b/>
      <w:bCs/>
      <w:sz w:val="24"/>
      <w:szCs w:val="24"/>
    </w:rPr>
  </w:style>
  <w:style w:type="character" w:customStyle="1" w:styleId="7Char">
    <w:name w:val="标题 7 Char"/>
    <w:basedOn w:val="a0"/>
    <w:link w:val="7"/>
    <w:rsid w:val="005B10B8"/>
    <w:rPr>
      <w:rFonts w:ascii="Times New Roman" w:eastAsia="宋体" w:hAnsi="Times New Roman" w:cs="Times New Roman"/>
      <w:b/>
      <w:bCs/>
      <w:sz w:val="24"/>
      <w:szCs w:val="24"/>
    </w:rPr>
  </w:style>
  <w:style w:type="character" w:customStyle="1" w:styleId="8Char">
    <w:name w:val="标题 8 Char"/>
    <w:basedOn w:val="a0"/>
    <w:link w:val="8"/>
    <w:rsid w:val="005B10B8"/>
    <w:rPr>
      <w:rFonts w:ascii="Cambria" w:eastAsia="宋体" w:hAnsi="Cambria" w:cs="Times New Roman"/>
      <w:sz w:val="24"/>
      <w:szCs w:val="24"/>
    </w:rPr>
  </w:style>
  <w:style w:type="character" w:customStyle="1" w:styleId="9Char">
    <w:name w:val="标题 9 Char"/>
    <w:basedOn w:val="a0"/>
    <w:link w:val="9"/>
    <w:rsid w:val="005B10B8"/>
    <w:rPr>
      <w:rFonts w:ascii="Cambria" w:eastAsia="宋体" w:hAnsi="Cambria" w:cs="Times New Roman"/>
      <w:szCs w:val="21"/>
    </w:rPr>
  </w:style>
  <w:style w:type="paragraph" w:customStyle="1" w:styleId="p0">
    <w:name w:val="p0"/>
    <w:basedOn w:val="a"/>
    <w:rsid w:val="005B10B8"/>
    <w:pPr>
      <w:widowControl/>
    </w:pPr>
    <w:rPr>
      <w:kern w:val="0"/>
      <w:szCs w:val="21"/>
    </w:rPr>
  </w:style>
  <w:style w:type="paragraph" w:customStyle="1" w:styleId="p15">
    <w:name w:val="p15"/>
    <w:basedOn w:val="a"/>
    <w:rsid w:val="005B10B8"/>
    <w:pPr>
      <w:widowControl/>
    </w:pPr>
    <w:rPr>
      <w:kern w:val="0"/>
      <w:szCs w:val="21"/>
    </w:rPr>
  </w:style>
  <w:style w:type="paragraph" w:styleId="aa">
    <w:name w:val="annotation text"/>
    <w:basedOn w:val="a"/>
    <w:link w:val="Char3"/>
    <w:semiHidden/>
    <w:rsid w:val="000661C8"/>
    <w:pPr>
      <w:jc w:val="left"/>
    </w:pPr>
  </w:style>
  <w:style w:type="character" w:customStyle="1" w:styleId="Char3">
    <w:name w:val="批注文字 Char"/>
    <w:basedOn w:val="a0"/>
    <w:link w:val="aa"/>
    <w:semiHidden/>
    <w:rsid w:val="000661C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4226508">
          <w:marLeft w:val="0"/>
          <w:marRight w:val="0"/>
          <w:marTop w:val="0"/>
          <w:marBottom w:val="0"/>
          <w:divBdr>
            <w:top w:val="none" w:sz="0" w:space="0" w:color="auto"/>
            <w:left w:val="none" w:sz="0" w:space="0" w:color="auto"/>
            <w:bottom w:val="none" w:sz="0" w:space="0" w:color="auto"/>
            <w:right w:val="none" w:sz="0" w:space="0" w:color="auto"/>
          </w:divBdr>
          <w:divsChild>
            <w:div w:id="956982011">
              <w:marLeft w:val="0"/>
              <w:marRight w:val="0"/>
              <w:marTop w:val="0"/>
              <w:marBottom w:val="0"/>
              <w:divBdr>
                <w:top w:val="none" w:sz="0" w:space="0" w:color="auto"/>
                <w:left w:val="none" w:sz="0" w:space="0" w:color="auto"/>
                <w:bottom w:val="none" w:sz="0" w:space="0" w:color="auto"/>
                <w:right w:val="none" w:sz="0" w:space="0" w:color="auto"/>
              </w:divBdr>
              <w:divsChild>
                <w:div w:id="49620936">
                  <w:marLeft w:val="0"/>
                  <w:marRight w:val="0"/>
                  <w:marTop w:val="0"/>
                  <w:marBottom w:val="0"/>
                  <w:divBdr>
                    <w:top w:val="none" w:sz="0" w:space="0" w:color="auto"/>
                    <w:left w:val="none" w:sz="0" w:space="0" w:color="auto"/>
                    <w:bottom w:val="none" w:sz="0" w:space="0" w:color="auto"/>
                    <w:right w:val="none" w:sz="0" w:space="0" w:color="auto"/>
                  </w:divBdr>
                  <w:divsChild>
                    <w:div w:id="407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5059</TotalTime>
  <Pages>18</Pages>
  <Words>1424</Words>
  <Characters>8118</Characters>
  <Application>Microsoft Office Word</Application>
  <DocSecurity>0</DocSecurity>
  <Lines>67</Lines>
  <Paragraphs>19</Paragraphs>
  <ScaleCrop>false</ScaleCrop>
  <Company/>
  <LinksUpToDate>false</LinksUpToDate>
  <CharactersWithSpaces>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c:creator>
  <cp:keywords/>
  <dc:description/>
  <cp:lastModifiedBy>LC</cp:lastModifiedBy>
  <cp:revision>139</cp:revision>
  <cp:lastPrinted>2014-11-18T01:50:00Z</cp:lastPrinted>
  <dcterms:created xsi:type="dcterms:W3CDTF">2014-03-03T01:06:00Z</dcterms:created>
  <dcterms:modified xsi:type="dcterms:W3CDTF">2015-12-04T07:17:00Z</dcterms:modified>
</cp:coreProperties>
</file>