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东莞校区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教学区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天花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板改造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装修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工程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项目报价清单</w:t>
      </w:r>
    </w:p>
    <w:p>
      <w:pPr>
        <w:spacing w:line="360" w:lineRule="auto"/>
        <w:jc w:val="right"/>
        <w:rPr>
          <w:rFonts w:ascii="仿宋" w:hAnsi="仿宋" w:eastAsia="仿宋" w:cs="Times New Roman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201</w:t>
      </w:r>
      <w:r>
        <w:rPr>
          <w:rFonts w:hint="eastAsia" w:ascii="仿宋" w:hAnsi="仿宋" w:eastAsia="仿宋" w:cs="仿宋"/>
          <w:sz w:val="24"/>
          <w:szCs w:val="24"/>
        </w:rPr>
        <w:t>7年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  <w:szCs w:val="24"/>
        </w:rPr>
        <w:t>月22日</w:t>
      </w:r>
    </w:p>
    <w:p>
      <w:pPr>
        <w:spacing w:line="360" w:lineRule="auto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公司全称：</w:t>
      </w:r>
    </w:p>
    <w:p>
      <w:pPr>
        <w:spacing w:line="360" w:lineRule="auto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联系人：</w:t>
      </w:r>
    </w:p>
    <w:p>
      <w:pPr>
        <w:spacing w:line="360" w:lineRule="auto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联系方式：</w:t>
      </w:r>
    </w:p>
    <w:p>
      <w:pPr>
        <w:spacing w:line="360" w:lineRule="auto"/>
        <w:rPr>
          <w:rFonts w:ascii="仿宋" w:hAnsi="仿宋" w:eastAsia="仿宋" w:cs="Times New Roman"/>
          <w:sz w:val="24"/>
          <w:szCs w:val="24"/>
        </w:rPr>
      </w:pPr>
    </w:p>
    <w:p>
      <w:pPr>
        <w:spacing w:line="360" w:lineRule="auto"/>
        <w:rPr>
          <w:rFonts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</w:rPr>
        <w:t>采购项目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清单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教学区天花板改造装修工程清单</w:t>
      </w:r>
    </w:p>
    <w:tbl>
      <w:tblPr>
        <w:tblStyle w:val="10"/>
        <w:tblW w:w="90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90"/>
        <w:gridCol w:w="1395"/>
        <w:gridCol w:w="885"/>
        <w:gridCol w:w="36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工程项目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定静楼①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2-5层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拆除原有天花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1198.1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m²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高空拆除、搭架子、含搬运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定静楼①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新吊格栅天花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1198.1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m²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6厘龙骨、建龙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5" w:hRule="atLeast"/>
        </w:trPr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购买安装LED筒灯电线及PVC线管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8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珠江电线2.5m²、联塑A管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购买安装LED筒灯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达祥之光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定静楼②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卫生间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及走廊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2-6层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拆除原有天花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2182.89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m²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高空拆除、搭架子、含搬运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5" w:hRule="atLeast"/>
        </w:trPr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定静楼②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及走廊新吊格栅天花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2326.25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m²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6厘龙骨、建龙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购买安装LED筒灯电线及PVC线管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8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珠江电线2.5m²、联塑A管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购买安装LED筒灯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达祥之光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格物楼①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卫生间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及走廊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2-6层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拆除原有天花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1088.4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m²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高空拆除、搭架子、含搬运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5" w:hRule="atLeast"/>
        </w:trPr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格物楼①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及走廊新吊格栅天花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1088.4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m²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6厘龙骨、建龙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购买安装LED筒灯电线及PVC线管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8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珠江电线2.5m²、联塑A管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购买安装LED筒灯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达祥之光</w:t>
            </w:r>
          </w:p>
        </w:tc>
      </w:tr>
    </w:tbl>
    <w:p>
      <w:pPr>
        <w:spacing w:line="360" w:lineRule="auto"/>
        <w:rPr>
          <w:rFonts w:hint="eastAsia" w:ascii="仿宋" w:hAnsi="仿宋" w:eastAsia="仿宋" w:cs="Times New Roman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color w:val="FF0000"/>
          <w:sz w:val="24"/>
          <w:szCs w:val="24"/>
          <w:lang w:val="en-US" w:eastAsia="zh-CN"/>
        </w:rPr>
        <w:t>1.工程质量要求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：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天花板安装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必须达到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稳固、整齐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、美观、达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无缝衔接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效果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以安全为出发点，各照明灯连接线路符合国家标准，符合消防要求。整个工程项目的安全保证由施工方负责。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  <w:t>施工工艺要求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：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本工程工艺流程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简述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步（1）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拆除原有剩余天花板，统一搬运到一楼位置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（2）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修补原有个别漏水位置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（3）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新吊格栅天花，同时根据原有照明线路，做好照明线路，安装筒灯。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  <w:t>工程材料要求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：</w:t>
      </w:r>
    </w:p>
    <w:p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57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-SA"/>
        </w:rPr>
        <w:t>（1）所提供材料必须出具产品的出厂合格证。</w:t>
      </w:r>
    </w:p>
    <w:p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1" w:after="0" w:afterAutospacing="1" w:line="357" w:lineRule="atLeast"/>
        <w:ind w:left="0" w:right="0" w:firstLine="0"/>
        <w:jc w:val="both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  <w:t>工程完成日期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：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1" w:after="0" w:afterAutospacing="1" w:line="357" w:lineRule="atLeast"/>
        <w:ind w:leftChars="0" w:right="0" w:rightChars="0"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本次工程要</w:t>
      </w:r>
      <w:r>
        <w:rPr>
          <w:rFonts w:hint="eastAsia" w:ascii="仿宋" w:hAnsi="仿宋" w:eastAsia="仿宋" w:cs="仿宋"/>
          <w:sz w:val="24"/>
          <w:szCs w:val="24"/>
        </w:rPr>
        <w:t>在保证质量和施工进度的前提下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于2017年8月31日前完成，</w:t>
      </w:r>
      <w:r>
        <w:rPr>
          <w:rFonts w:hint="eastAsia" w:ascii="仿宋" w:hAnsi="仿宋" w:eastAsia="仿宋" w:cs="仿宋"/>
          <w:sz w:val="24"/>
          <w:szCs w:val="24"/>
        </w:rPr>
        <w:t>现场达到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1" w:after="0" w:afterAutospacing="1" w:line="357" w:lineRule="atLeast"/>
        <w:ind w:right="0" w:rightChars="0"/>
        <w:jc w:val="both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工完料净场地清的要求。</w:t>
      </w:r>
    </w:p>
    <w:p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</w:t>
      </w:r>
    </w:p>
    <w:p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报价含税，可普票，要求密封送达，报价文件材料需加盖公章。报价清单一式五份。</w:t>
      </w:r>
    </w:p>
    <w:p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仿宋" w:hAnsi="仿宋" w:eastAsia="仿宋" w:cs="Times New Roman"/>
          <w:color w:val="FF0000"/>
          <w:sz w:val="24"/>
          <w:szCs w:val="24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lang w:eastAsia="zh-CN"/>
        </w:rPr>
        <w:t>报价前需考察现场。</w:t>
      </w:r>
    </w:p>
    <w:p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仿宋" w:hAnsi="仿宋" w:eastAsia="仿宋" w:cs="Times New Roman"/>
          <w:color w:val="FF0000"/>
          <w:sz w:val="24"/>
          <w:szCs w:val="24"/>
        </w:rPr>
      </w:pPr>
      <w:r>
        <w:rPr>
          <w:rFonts w:hint="eastAsia" w:ascii="仿宋" w:hAnsi="仿宋" w:eastAsia="仿宋" w:cs="仿宋"/>
          <w:color w:val="FF0000"/>
          <w:sz w:val="24"/>
          <w:szCs w:val="24"/>
        </w:rPr>
        <w:t xml:space="preserve">报价应包括检修、随机零配件、标配工具、包装、运输、装卸、搬运、保险、安装、调试、验收、质保服务、各项税费及合同实施过程中不可预见的所有费用。 </w:t>
      </w:r>
    </w:p>
    <w:p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仿宋" w:hAnsi="仿宋" w:eastAsia="仿宋" w:cs="Times New Roman"/>
          <w:color w:val="FF0000"/>
          <w:sz w:val="24"/>
          <w:szCs w:val="24"/>
        </w:rPr>
      </w:pPr>
      <w:r>
        <w:rPr>
          <w:rFonts w:hint="eastAsia" w:ascii="仿宋" w:hAnsi="仿宋" w:eastAsia="仿宋" w:cs="仿宋"/>
          <w:color w:val="FF0000"/>
          <w:sz w:val="24"/>
          <w:szCs w:val="24"/>
        </w:rPr>
        <w:t>密封报价截止时间及方式</w:t>
      </w:r>
    </w:p>
    <w:p>
      <w:pPr>
        <w:pStyle w:val="17"/>
        <w:spacing w:line="360" w:lineRule="auto"/>
        <w:ind w:left="420" w:firstLine="0" w:firstLineChars="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FF0000"/>
          <w:sz w:val="24"/>
          <w:szCs w:val="24"/>
        </w:rPr>
        <w:t>截止时间：</w:t>
      </w:r>
      <w:r>
        <w:rPr>
          <w:rFonts w:ascii="仿宋" w:hAnsi="仿宋" w:eastAsia="仿宋" w:cs="仿宋"/>
          <w:color w:val="FF0000"/>
          <w:sz w:val="24"/>
          <w:szCs w:val="24"/>
        </w:rPr>
        <w:t>201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7年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28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日16</w:t>
      </w:r>
      <w:r>
        <w:rPr>
          <w:rFonts w:ascii="仿宋" w:hAnsi="仿宋" w:eastAsia="仿宋" w:cs="仿宋"/>
          <w:color w:val="FF0000"/>
          <w:sz w:val="24"/>
          <w:szCs w:val="24"/>
        </w:rPr>
        <w:t>:00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时前递交投标文件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pStyle w:val="17"/>
        <w:spacing w:line="360" w:lineRule="auto"/>
        <w:ind w:left="420" w:firstLine="0" w:firstLineChars="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送达方式：直接送达，密封袋需注明公司名称、联系人及联系方式。</w:t>
      </w:r>
    </w:p>
    <w:p>
      <w:pPr>
        <w:pStyle w:val="17"/>
        <w:spacing w:line="360" w:lineRule="auto"/>
        <w:ind w:left="420" w:firstLine="0" w:firstLineChars="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送达地址：东莞市麻涌镇沿江西一路7号中山大学新华学院行政楼A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107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pStyle w:val="17"/>
        <w:spacing w:line="360" w:lineRule="auto"/>
        <w:ind w:left="420" w:firstLine="0" w:firstLineChars="0"/>
        <w:rPr>
          <w:rFonts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FF0000"/>
          <w:sz w:val="24"/>
          <w:szCs w:val="24"/>
        </w:rPr>
        <w:t>联系人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黄老师  18122888922</w:t>
      </w:r>
    </w:p>
    <w:p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免费送货上门，上门服务，验收合格后付款。</w:t>
      </w:r>
    </w:p>
    <w:p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付款方式：转账或支票，付款前提供正规发票。</w:t>
      </w:r>
    </w:p>
    <w:p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报价文件应注明供货期、质保期及售后服务承诺。</w:t>
      </w:r>
    </w:p>
    <w:p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需提供授权委托书及身份证复印件。</w:t>
      </w:r>
    </w:p>
    <w:p>
      <w:pPr>
        <w:pStyle w:val="17"/>
        <w:numPr>
          <w:ilvl w:val="0"/>
          <w:numId w:val="2"/>
        </w:numPr>
        <w:spacing w:line="360" w:lineRule="auto"/>
        <w:ind w:firstLineChars="0"/>
        <w:rPr>
          <w:rFonts w:cs="宋体"/>
        </w:rPr>
      </w:pPr>
      <w:r>
        <w:rPr>
          <w:rFonts w:hint="eastAsia" w:ascii="仿宋" w:hAnsi="仿宋" w:eastAsia="仿宋" w:cs="仿宋"/>
          <w:sz w:val="24"/>
          <w:szCs w:val="24"/>
        </w:rPr>
        <w:t>应提交营业执照副本复印件。</w:t>
      </w:r>
    </w:p>
    <w:p>
      <w:pPr>
        <w:pStyle w:val="17"/>
        <w:numPr>
          <w:ilvl w:val="0"/>
          <w:numId w:val="2"/>
        </w:numPr>
        <w:spacing w:line="360" w:lineRule="auto"/>
        <w:ind w:firstLineChars="0"/>
        <w:rPr>
          <w:rFonts w:cs="宋体"/>
        </w:rPr>
      </w:pPr>
      <w:r>
        <w:rPr>
          <w:rFonts w:hint="eastAsia" w:ascii="仿宋" w:hAnsi="仿宋" w:eastAsia="仿宋" w:cs="Times New Roman"/>
          <w:sz w:val="24"/>
          <w:szCs w:val="24"/>
        </w:rPr>
        <w:t>如有技术疑问或需要看现场，</w:t>
      </w:r>
      <w:r>
        <w:rPr>
          <w:rFonts w:hint="eastAsia" w:ascii="仿宋" w:hAnsi="仿宋" w:eastAsia="仿宋" w:cs="Times New Roman"/>
          <w:color w:val="FF0000"/>
          <w:sz w:val="24"/>
          <w:szCs w:val="24"/>
        </w:rPr>
        <w:t>可联系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 xml:space="preserve"> 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黄老师  18122888922</w:t>
      </w:r>
    </w:p>
    <w:p>
      <w:pPr>
        <w:spacing w:line="276" w:lineRule="auto"/>
        <w:rPr>
          <w:rFonts w:ascii="仿宋" w:hAnsi="仿宋" w:eastAsia="仿宋" w:cs="宋体"/>
          <w:b/>
          <w:sz w:val="24"/>
          <w:szCs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245" w:right="1416" w:bottom="1276" w:left="1418" w:header="709" w:footer="745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cs="Times New Roman"/>
      </w:rPr>
    </w:pPr>
    <w:r>
      <w:fldChar w:fldCharType="begin"/>
    </w:r>
    <w:r>
      <w:instrText xml:space="preserve">PAGE</w:instrText>
    </w:r>
    <w:r>
      <w:fldChar w:fldCharType="separate"/>
    </w:r>
    <w:r>
      <w:t>3</w:t>
    </w:r>
    <w:r>
      <w:fldChar w:fldCharType="end"/>
    </w:r>
    <w:r>
      <w:rPr>
        <w:lang w:val="zh-CN"/>
      </w:rPr>
      <w:t xml:space="preserve"> / </w:t>
    </w:r>
    <w:r>
      <w:fldChar w:fldCharType="begin"/>
    </w:r>
    <w:r>
      <w:instrText xml:space="preserve">NUMPAGES</w:instrText>
    </w:r>
    <w:r>
      <w:fldChar w:fldCharType="separate"/>
    </w:r>
    <w:r>
      <w:t>5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  <w:rPr>
        <w:rFonts w:cs="宋体"/>
      </w:rPr>
    </w:pPr>
    <w:r>
      <w:rPr>
        <w:rFonts w:hint="eastAsia" w:cs="宋体"/>
      </w:rPr>
      <w:t>中山大学新华学院</w:t>
    </w:r>
    <w:r>
      <w:t>201</w:t>
    </w:r>
    <w:r>
      <w:rPr>
        <w:rFonts w:hint="eastAsia"/>
      </w:rPr>
      <w:t>7</w:t>
    </w:r>
    <w:r>
      <w:rPr>
        <w:rFonts w:hint="eastAsia" w:cs="宋体"/>
      </w:rPr>
      <w:t>年</w:t>
    </w:r>
    <w:r>
      <w:rPr>
        <w:rFonts w:hint="eastAsia" w:cs="宋体"/>
        <w:lang w:eastAsia="zh-CN"/>
      </w:rPr>
      <w:t>东莞校区</w:t>
    </w:r>
    <w:r>
      <w:rPr>
        <w:rFonts w:hint="eastAsia" w:cs="宋体"/>
        <w:lang w:val="en-US" w:eastAsia="zh-CN"/>
      </w:rPr>
      <w:t>教学区</w:t>
    </w:r>
    <w:r>
      <w:rPr>
        <w:rFonts w:hint="eastAsia" w:cs="宋体"/>
        <w:lang w:eastAsia="zh-CN"/>
      </w:rPr>
      <w:t>天花</w:t>
    </w:r>
    <w:r>
      <w:rPr>
        <w:rFonts w:hint="eastAsia" w:cs="宋体"/>
        <w:lang w:val="en-US" w:eastAsia="zh-CN"/>
      </w:rPr>
      <w:t>板改造</w:t>
    </w:r>
    <w:r>
      <w:rPr>
        <w:rFonts w:hint="eastAsia" w:cs="宋体"/>
        <w:lang w:eastAsia="zh-CN"/>
      </w:rPr>
      <w:t>装修</w:t>
    </w:r>
    <w:r>
      <w:rPr>
        <w:rFonts w:hint="eastAsia" w:cs="宋体"/>
        <w:lang w:val="en-US" w:eastAsia="zh-CN"/>
      </w:rPr>
      <w:t>工程</w:t>
    </w:r>
    <w:r>
      <w:rPr>
        <w:rFonts w:hint="eastAsia" w:cs="宋体"/>
      </w:rPr>
      <w:t xml:space="preserve">                    项目编号：ZDXHBe20170</w:t>
    </w:r>
    <w:r>
      <w:rPr>
        <w:rFonts w:hint="eastAsia" w:cs="宋体"/>
        <w:lang w:val="en-US" w:eastAsia="zh-CN"/>
      </w:rPr>
      <w:t>1</w:t>
    </w:r>
    <w:r>
      <w:rPr>
        <w:rFonts w:hint="eastAsia" w:cs="宋体"/>
      </w:rPr>
      <w:t>00</w:t>
    </w:r>
    <w:r>
      <w:rPr>
        <w:rFonts w:hint="eastAsia" w:cs="宋体"/>
        <w:lang w:val="en-US" w:eastAsia="zh-CN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C5DF8"/>
    <w:multiLevelType w:val="singleLevel"/>
    <w:tmpl w:val="595C5DF8"/>
    <w:lvl w:ilvl="0" w:tentative="0">
      <w:start w:val="2"/>
      <w:numFmt w:val="decimal"/>
      <w:suff w:val="nothing"/>
      <w:lvlText w:val="%1."/>
      <w:lvlJc w:val="left"/>
    </w:lvl>
  </w:abstractNum>
  <w:abstractNum w:abstractNumId="1">
    <w:nsid w:val="7AB6661E"/>
    <w:multiLevelType w:val="multilevel"/>
    <w:tmpl w:val="7AB6661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063"/>
    <w:rsid w:val="00003D11"/>
    <w:rsid w:val="0000654C"/>
    <w:rsid w:val="00012DED"/>
    <w:rsid w:val="00016ECD"/>
    <w:rsid w:val="000232C3"/>
    <w:rsid w:val="00071C78"/>
    <w:rsid w:val="00075A4A"/>
    <w:rsid w:val="00083D78"/>
    <w:rsid w:val="00086192"/>
    <w:rsid w:val="000B316A"/>
    <w:rsid w:val="000D3456"/>
    <w:rsid w:val="000D7E04"/>
    <w:rsid w:val="000E497A"/>
    <w:rsid w:val="000E63F5"/>
    <w:rsid w:val="000F6893"/>
    <w:rsid w:val="00116F1F"/>
    <w:rsid w:val="001172A3"/>
    <w:rsid w:val="001210B5"/>
    <w:rsid w:val="00131BC6"/>
    <w:rsid w:val="001373F9"/>
    <w:rsid w:val="00152955"/>
    <w:rsid w:val="00180970"/>
    <w:rsid w:val="0018753E"/>
    <w:rsid w:val="00193AE2"/>
    <w:rsid w:val="001B02E6"/>
    <w:rsid w:val="001D1C8E"/>
    <w:rsid w:val="001E5B5E"/>
    <w:rsid w:val="001F2EF6"/>
    <w:rsid w:val="002021A7"/>
    <w:rsid w:val="002026F8"/>
    <w:rsid w:val="00262517"/>
    <w:rsid w:val="002819A7"/>
    <w:rsid w:val="00295764"/>
    <w:rsid w:val="002C2EC7"/>
    <w:rsid w:val="002C7749"/>
    <w:rsid w:val="002D7B53"/>
    <w:rsid w:val="002F288D"/>
    <w:rsid w:val="002F37CD"/>
    <w:rsid w:val="002F5066"/>
    <w:rsid w:val="00301CC1"/>
    <w:rsid w:val="00303E9B"/>
    <w:rsid w:val="003050E7"/>
    <w:rsid w:val="003212DA"/>
    <w:rsid w:val="0033196F"/>
    <w:rsid w:val="00332853"/>
    <w:rsid w:val="00337AA9"/>
    <w:rsid w:val="00350BE0"/>
    <w:rsid w:val="00371A1D"/>
    <w:rsid w:val="00394E11"/>
    <w:rsid w:val="003A4545"/>
    <w:rsid w:val="003B577F"/>
    <w:rsid w:val="003C2D6F"/>
    <w:rsid w:val="003E046B"/>
    <w:rsid w:val="003F200F"/>
    <w:rsid w:val="00422FEA"/>
    <w:rsid w:val="00436AD8"/>
    <w:rsid w:val="00456453"/>
    <w:rsid w:val="00480911"/>
    <w:rsid w:val="004840DE"/>
    <w:rsid w:val="00486D6C"/>
    <w:rsid w:val="00491713"/>
    <w:rsid w:val="00494419"/>
    <w:rsid w:val="004A4C2A"/>
    <w:rsid w:val="004C08DC"/>
    <w:rsid w:val="004D3152"/>
    <w:rsid w:val="004E794B"/>
    <w:rsid w:val="004F1CA5"/>
    <w:rsid w:val="005105D2"/>
    <w:rsid w:val="00514863"/>
    <w:rsid w:val="00517891"/>
    <w:rsid w:val="005229B6"/>
    <w:rsid w:val="005252CF"/>
    <w:rsid w:val="00533897"/>
    <w:rsid w:val="005431B5"/>
    <w:rsid w:val="00560EF0"/>
    <w:rsid w:val="00566752"/>
    <w:rsid w:val="00567995"/>
    <w:rsid w:val="00574E27"/>
    <w:rsid w:val="00593283"/>
    <w:rsid w:val="005C0B9E"/>
    <w:rsid w:val="005D013D"/>
    <w:rsid w:val="0061313A"/>
    <w:rsid w:val="006169E9"/>
    <w:rsid w:val="0062582C"/>
    <w:rsid w:val="00653B0C"/>
    <w:rsid w:val="00663951"/>
    <w:rsid w:val="00680347"/>
    <w:rsid w:val="00691AD5"/>
    <w:rsid w:val="006B069E"/>
    <w:rsid w:val="006C2A15"/>
    <w:rsid w:val="006E0B8D"/>
    <w:rsid w:val="006E4B16"/>
    <w:rsid w:val="00704176"/>
    <w:rsid w:val="00720352"/>
    <w:rsid w:val="007210FB"/>
    <w:rsid w:val="00723A30"/>
    <w:rsid w:val="0073136C"/>
    <w:rsid w:val="00740968"/>
    <w:rsid w:val="00753E40"/>
    <w:rsid w:val="0075603F"/>
    <w:rsid w:val="007709A0"/>
    <w:rsid w:val="00770B32"/>
    <w:rsid w:val="00787BEF"/>
    <w:rsid w:val="007B3304"/>
    <w:rsid w:val="007C2063"/>
    <w:rsid w:val="007C4972"/>
    <w:rsid w:val="007F5F58"/>
    <w:rsid w:val="00804B3B"/>
    <w:rsid w:val="00810833"/>
    <w:rsid w:val="00812AE6"/>
    <w:rsid w:val="00821070"/>
    <w:rsid w:val="00832744"/>
    <w:rsid w:val="00843A74"/>
    <w:rsid w:val="008475C5"/>
    <w:rsid w:val="008536C7"/>
    <w:rsid w:val="00856C9F"/>
    <w:rsid w:val="00857C1D"/>
    <w:rsid w:val="00892191"/>
    <w:rsid w:val="008942ED"/>
    <w:rsid w:val="008E771B"/>
    <w:rsid w:val="00967F0A"/>
    <w:rsid w:val="00992B41"/>
    <w:rsid w:val="00995856"/>
    <w:rsid w:val="009C2D45"/>
    <w:rsid w:val="009C6D7C"/>
    <w:rsid w:val="00A03D1A"/>
    <w:rsid w:val="00A0737A"/>
    <w:rsid w:val="00A247E6"/>
    <w:rsid w:val="00A24A75"/>
    <w:rsid w:val="00A254AB"/>
    <w:rsid w:val="00A27F0E"/>
    <w:rsid w:val="00A431AE"/>
    <w:rsid w:val="00A719D6"/>
    <w:rsid w:val="00A90F54"/>
    <w:rsid w:val="00A92F16"/>
    <w:rsid w:val="00AB6DD4"/>
    <w:rsid w:val="00AC5309"/>
    <w:rsid w:val="00AD7877"/>
    <w:rsid w:val="00B111DF"/>
    <w:rsid w:val="00B2172F"/>
    <w:rsid w:val="00B246A8"/>
    <w:rsid w:val="00B2524A"/>
    <w:rsid w:val="00B25DFC"/>
    <w:rsid w:val="00B41F1F"/>
    <w:rsid w:val="00B51F05"/>
    <w:rsid w:val="00B8287A"/>
    <w:rsid w:val="00B85D0A"/>
    <w:rsid w:val="00BA7C67"/>
    <w:rsid w:val="00BB34B0"/>
    <w:rsid w:val="00BF3286"/>
    <w:rsid w:val="00C04493"/>
    <w:rsid w:val="00C049EC"/>
    <w:rsid w:val="00C251FD"/>
    <w:rsid w:val="00C50142"/>
    <w:rsid w:val="00C957B4"/>
    <w:rsid w:val="00CC4B55"/>
    <w:rsid w:val="00CC663F"/>
    <w:rsid w:val="00D01DB5"/>
    <w:rsid w:val="00D24674"/>
    <w:rsid w:val="00D35C82"/>
    <w:rsid w:val="00D84EF9"/>
    <w:rsid w:val="00D904DC"/>
    <w:rsid w:val="00DA38C1"/>
    <w:rsid w:val="00DB38C8"/>
    <w:rsid w:val="00DC0E29"/>
    <w:rsid w:val="00DC72CE"/>
    <w:rsid w:val="00DF045A"/>
    <w:rsid w:val="00E32786"/>
    <w:rsid w:val="00E359A0"/>
    <w:rsid w:val="00E43021"/>
    <w:rsid w:val="00E802AB"/>
    <w:rsid w:val="00E91297"/>
    <w:rsid w:val="00F228F0"/>
    <w:rsid w:val="00F36610"/>
    <w:rsid w:val="00F42232"/>
    <w:rsid w:val="00F50AB5"/>
    <w:rsid w:val="00F6016C"/>
    <w:rsid w:val="00F67679"/>
    <w:rsid w:val="00F71254"/>
    <w:rsid w:val="00FC039C"/>
    <w:rsid w:val="00FC58C0"/>
    <w:rsid w:val="00FD0715"/>
    <w:rsid w:val="00FD77A4"/>
    <w:rsid w:val="00FE290F"/>
    <w:rsid w:val="066E34F6"/>
    <w:rsid w:val="07CC7F2F"/>
    <w:rsid w:val="082A694A"/>
    <w:rsid w:val="082C3AA5"/>
    <w:rsid w:val="0912488D"/>
    <w:rsid w:val="0A106DCA"/>
    <w:rsid w:val="0A5B313B"/>
    <w:rsid w:val="0B77042F"/>
    <w:rsid w:val="0C1C4692"/>
    <w:rsid w:val="0C5A61BA"/>
    <w:rsid w:val="0F6C7729"/>
    <w:rsid w:val="0FE31C20"/>
    <w:rsid w:val="106E7585"/>
    <w:rsid w:val="13244E3D"/>
    <w:rsid w:val="14D451AB"/>
    <w:rsid w:val="169E0B7A"/>
    <w:rsid w:val="175345B4"/>
    <w:rsid w:val="177518F8"/>
    <w:rsid w:val="1BD46531"/>
    <w:rsid w:val="1D5B110C"/>
    <w:rsid w:val="1F085E06"/>
    <w:rsid w:val="25AA5887"/>
    <w:rsid w:val="27B27627"/>
    <w:rsid w:val="296E7F63"/>
    <w:rsid w:val="303F0664"/>
    <w:rsid w:val="311277E1"/>
    <w:rsid w:val="329E6212"/>
    <w:rsid w:val="33780989"/>
    <w:rsid w:val="34AC1E87"/>
    <w:rsid w:val="35ED03C6"/>
    <w:rsid w:val="36CF3D99"/>
    <w:rsid w:val="39B934FE"/>
    <w:rsid w:val="3B103714"/>
    <w:rsid w:val="3EA570CF"/>
    <w:rsid w:val="3EF01F31"/>
    <w:rsid w:val="40600775"/>
    <w:rsid w:val="4304289F"/>
    <w:rsid w:val="43D841C1"/>
    <w:rsid w:val="43F77E58"/>
    <w:rsid w:val="47ED4515"/>
    <w:rsid w:val="49826285"/>
    <w:rsid w:val="4C36319E"/>
    <w:rsid w:val="4E49561E"/>
    <w:rsid w:val="4EA436F0"/>
    <w:rsid w:val="4EAC0B15"/>
    <w:rsid w:val="4ECA2D96"/>
    <w:rsid w:val="504F181F"/>
    <w:rsid w:val="53407026"/>
    <w:rsid w:val="53F41187"/>
    <w:rsid w:val="548435B4"/>
    <w:rsid w:val="565A70A4"/>
    <w:rsid w:val="56B646A7"/>
    <w:rsid w:val="58270528"/>
    <w:rsid w:val="596D145D"/>
    <w:rsid w:val="5B2429B8"/>
    <w:rsid w:val="5BB01960"/>
    <w:rsid w:val="5CA47DD7"/>
    <w:rsid w:val="5DB00D95"/>
    <w:rsid w:val="5DD460E8"/>
    <w:rsid w:val="5EE82883"/>
    <w:rsid w:val="61757785"/>
    <w:rsid w:val="61EE06F5"/>
    <w:rsid w:val="639826BE"/>
    <w:rsid w:val="63D97FE3"/>
    <w:rsid w:val="65B7781B"/>
    <w:rsid w:val="68D538F0"/>
    <w:rsid w:val="6C2108CF"/>
    <w:rsid w:val="6D013375"/>
    <w:rsid w:val="6D0407CA"/>
    <w:rsid w:val="6D3E77B5"/>
    <w:rsid w:val="6E0F5C69"/>
    <w:rsid w:val="6E4F0BB8"/>
    <w:rsid w:val="6EB52567"/>
    <w:rsid w:val="712642F2"/>
    <w:rsid w:val="71B47A89"/>
    <w:rsid w:val="71EA72BA"/>
    <w:rsid w:val="7468565E"/>
    <w:rsid w:val="74AD6229"/>
    <w:rsid w:val="75426E0E"/>
    <w:rsid w:val="75BD4809"/>
    <w:rsid w:val="78E63CA7"/>
    <w:rsid w:val="79982630"/>
    <w:rsid w:val="7D374066"/>
    <w:rsid w:val="7F7A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" w:semiHidden="0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0" w:name="Normal Indent"/>
    <w:lsdException w:uiPriority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35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0" w:name="Document Map"/>
    <w:lsdException w:uiPriority="0" w:name="Plain Text"/>
    <w:lsdException w:uiPriority="0" w:name="E-mail Signature"/>
    <w:lsdException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3"/>
    <w:semiHidden/>
    <w:qFormat/>
    <w:uiPriority w:val="99"/>
    <w:rPr>
      <w:b/>
      <w:bCs/>
    </w:rPr>
  </w:style>
  <w:style w:type="paragraph" w:styleId="3">
    <w:name w:val="annotation text"/>
    <w:basedOn w:val="1"/>
    <w:link w:val="12"/>
    <w:semiHidden/>
    <w:qFormat/>
    <w:uiPriority w:val="99"/>
    <w:pPr>
      <w:jc w:val="left"/>
    </w:pPr>
  </w:style>
  <w:style w:type="paragraph" w:styleId="4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0"/>
    <w:rPr>
      <w:sz w:val="24"/>
    </w:rPr>
  </w:style>
  <w:style w:type="character" w:styleId="9">
    <w:name w:val="annotation reference"/>
    <w:semiHidden/>
    <w:qFormat/>
    <w:uiPriority w:val="99"/>
    <w:rPr>
      <w:sz w:val="21"/>
      <w:szCs w:val="21"/>
    </w:rPr>
  </w:style>
  <w:style w:type="table" w:styleId="11">
    <w:name w:val="Table Grid"/>
    <w:basedOn w:val="10"/>
    <w:qFormat/>
    <w:lock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批注文字 Char"/>
    <w:link w:val="3"/>
    <w:semiHidden/>
    <w:qFormat/>
    <w:locked/>
    <w:uiPriority w:val="99"/>
    <w:rPr>
      <w:sz w:val="21"/>
      <w:szCs w:val="21"/>
    </w:rPr>
  </w:style>
  <w:style w:type="character" w:customStyle="1" w:styleId="13">
    <w:name w:val="批注主题 Char"/>
    <w:link w:val="2"/>
    <w:semiHidden/>
    <w:qFormat/>
    <w:locked/>
    <w:uiPriority w:val="99"/>
    <w:rPr>
      <w:b/>
      <w:bCs/>
      <w:sz w:val="21"/>
      <w:szCs w:val="21"/>
    </w:rPr>
  </w:style>
  <w:style w:type="character" w:customStyle="1" w:styleId="14">
    <w:name w:val="批注框文本 Char"/>
    <w:link w:val="4"/>
    <w:semiHidden/>
    <w:qFormat/>
    <w:locked/>
    <w:uiPriority w:val="99"/>
    <w:rPr>
      <w:sz w:val="16"/>
      <w:szCs w:val="16"/>
    </w:rPr>
  </w:style>
  <w:style w:type="character" w:customStyle="1" w:styleId="15">
    <w:name w:val="页脚 Char"/>
    <w:link w:val="5"/>
    <w:qFormat/>
    <w:locked/>
    <w:uiPriority w:val="99"/>
    <w:rPr>
      <w:sz w:val="18"/>
      <w:szCs w:val="18"/>
    </w:rPr>
  </w:style>
  <w:style w:type="character" w:customStyle="1" w:styleId="16">
    <w:name w:val="页眉 Char"/>
    <w:link w:val="6"/>
    <w:qFormat/>
    <w:locked/>
    <w:uiPriority w:val="99"/>
    <w:rPr>
      <w:sz w:val="18"/>
      <w:szCs w:val="18"/>
    </w:rPr>
  </w:style>
  <w:style w:type="paragraph" w:customStyle="1" w:styleId="17">
    <w:name w:val="列出段落1"/>
    <w:basedOn w:val="1"/>
    <w:qFormat/>
    <w:uiPriority w:val="99"/>
    <w:pPr>
      <w:ind w:firstLine="420" w:firstLineChars="200"/>
    </w:pPr>
  </w:style>
  <w:style w:type="paragraph" w:customStyle="1" w:styleId="18">
    <w:name w:val="p0"/>
    <w:basedOn w:val="1"/>
    <w:qFormat/>
    <w:uiPriority w:val="99"/>
    <w:pPr>
      <w:widowControl/>
    </w:pPr>
    <w:rPr>
      <w:rFonts w:ascii="Times New Roman" w:hAnsi="Times New Roman" w:cs="Times New Roman"/>
    </w:rPr>
  </w:style>
  <w:style w:type="paragraph" w:customStyle="1" w:styleId="19">
    <w:name w:val="列出段落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xh</Company>
  <Pages>5</Pages>
  <Words>489</Words>
  <Characters>2789</Characters>
  <Lines>23</Lines>
  <Paragraphs>6</Paragraphs>
  <ScaleCrop>false</ScaleCrop>
  <LinksUpToDate>false</LinksUpToDate>
  <CharactersWithSpaces>3272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2014-01-13T07:45:00Z</dcterms:created>
  <dc:creator>sz</dc:creator>
  <cp:lastModifiedBy>HCT</cp:lastModifiedBy>
  <cp:lastPrinted>2017-07-22T03:00:00Z</cp:lastPrinted>
  <dcterms:modified xsi:type="dcterms:W3CDTF">2017-07-23T01:50:33Z</dcterms:modified>
  <dc:title>中山大学新华学院高效液相色谱仪报价清单</dc:title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